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CD" w:rsidRPr="0072703D" w:rsidRDefault="00296C68" w:rsidP="00296C6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703D">
        <w:rPr>
          <w:rFonts w:ascii="Times New Roman" w:hAnsi="Times New Roman" w:cs="Times New Roman"/>
          <w:b/>
          <w:sz w:val="36"/>
          <w:szCs w:val="36"/>
          <w:u w:val="single"/>
        </w:rPr>
        <w:t>Результаты анкетирования в МБУДО «ДШИ №7».</w:t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5975" cy="3829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5975" cy="42195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95975" cy="38290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5975" cy="41433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95975" cy="42100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5975" cy="41910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91225" cy="40957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91225" cy="44005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95975" cy="42481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5975" cy="42291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95975" cy="39243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6C68" w:rsidRDefault="00296C68" w:rsidP="00296C68">
      <w:pPr>
        <w:rPr>
          <w:rFonts w:ascii="Times New Roman" w:hAnsi="Times New Roman" w:cs="Times New Roman"/>
          <w:sz w:val="28"/>
          <w:szCs w:val="28"/>
        </w:rPr>
      </w:pPr>
      <w:r w:rsidRPr="00296C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53125" cy="40671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703D" w:rsidRDefault="0072703D" w:rsidP="00727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Пожелания респондентов:</w:t>
      </w:r>
    </w:p>
    <w:p w:rsidR="0072703D" w:rsidRPr="0072703D" w:rsidRDefault="0072703D" w:rsidP="007270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03D">
        <w:rPr>
          <w:rFonts w:ascii="Times New Roman" w:hAnsi="Times New Roman" w:cs="Times New Roman"/>
          <w:sz w:val="28"/>
          <w:szCs w:val="28"/>
        </w:rPr>
        <w:t>Ремонт кровли.</w:t>
      </w:r>
    </w:p>
    <w:p w:rsidR="0072703D" w:rsidRDefault="0072703D" w:rsidP="007270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окон.</w:t>
      </w:r>
    </w:p>
    <w:p w:rsidR="0072703D" w:rsidRPr="0072703D" w:rsidRDefault="0072703D" w:rsidP="007270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(приобретение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нструментов, мебели, техники и т.д.)</w:t>
      </w:r>
    </w:p>
    <w:sectPr w:rsidR="0072703D" w:rsidRPr="0072703D" w:rsidSect="007270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8C4"/>
    <w:multiLevelType w:val="hybridMultilevel"/>
    <w:tmpl w:val="938A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68"/>
    <w:rsid w:val="002610CD"/>
    <w:rsid w:val="00296C68"/>
    <w:rsid w:val="005179F8"/>
    <w:rsid w:val="0072703D"/>
    <w:rsid w:val="00A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64;&#1048;%20&#8470;7\Desktop\&#1040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Насколько доступна и понятна информация о порядке приема на обучение, реализуемых образовательных программах, мероприятиях, проводимых учреждением.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'1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'1 вопрос'!$B$3:$B$8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0.99</c:v>
                </c:pt>
              </c:numCache>
            </c:numRef>
          </c:val>
        </c:ser>
        <c:dLbls>
          <c:showVal val="1"/>
        </c:dLbls>
        <c:shape val="cylinder"/>
        <c:axId val="149952000"/>
        <c:axId val="47481216"/>
        <c:axId val="0"/>
      </c:bar3DChart>
      <c:catAx>
        <c:axId val="149952000"/>
        <c:scaling>
          <c:orientation val="minMax"/>
        </c:scaling>
        <c:axPos val="b"/>
        <c:majorTickMark val="none"/>
        <c:tickLblPos val="nextTo"/>
        <c:crossAx val="47481216"/>
        <c:crosses val="autoZero"/>
        <c:auto val="1"/>
        <c:lblAlgn val="ctr"/>
        <c:lblOffset val="100"/>
      </c:catAx>
      <c:valAx>
        <c:axId val="474812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14995200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Оцените доброжилательность, вежливость и компетентность персонала учреждения, в том числе уровень профессионализма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преподавателей учреждения.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'10 вопрос'!$A$3:$A$10</c:f>
              <c:strCache>
                <c:ptCount val="8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</c:v>
                </c:pt>
              </c:strCache>
            </c:strRef>
          </c:cat>
          <c:val>
            <c:numRef>
              <c:f>'10 вопрос'!$B$3:$B$10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1.0000000000000002E-2</c:v>
                </c:pt>
                <c:pt idx="6">
                  <c:v>9.0000000000000011E-2</c:v>
                </c:pt>
                <c:pt idx="7">
                  <c:v>0.9</c:v>
                </c:pt>
              </c:numCache>
            </c:numRef>
          </c:val>
        </c:ser>
        <c:dLbls>
          <c:showVal val="1"/>
        </c:dLbls>
        <c:shape val="cylinder"/>
        <c:axId val="97465856"/>
        <c:axId val="97467392"/>
        <c:axId val="0"/>
      </c:bar3DChart>
      <c:catAx>
        <c:axId val="97465856"/>
        <c:scaling>
          <c:orientation val="minMax"/>
        </c:scaling>
        <c:axPos val="b"/>
        <c:majorTickMark val="none"/>
        <c:tickLblPos val="nextTo"/>
        <c:crossAx val="97467392"/>
        <c:crosses val="autoZero"/>
        <c:auto val="1"/>
        <c:lblAlgn val="ctr"/>
        <c:lblOffset val="100"/>
      </c:catAx>
      <c:valAx>
        <c:axId val="97467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Выбор родителей</a:t>
                </a:r>
              </a:p>
            </c:rich>
          </c:tx>
        </c:title>
        <c:numFmt formatCode="0%" sourceLinked="1"/>
        <c:majorTickMark val="none"/>
        <c:tickLblPos val="nextTo"/>
        <c:crossAx val="9746585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Укажите уровень Вашей удовлетворенности качеством оказания услуг учреждением в целом.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'11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'11 вопрос'!$B$3:$B$8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0.15000000000000002</c:v>
                </c:pt>
                <c:pt idx="5">
                  <c:v>0.85000000000000009</c:v>
                </c:pt>
              </c:numCache>
            </c:numRef>
          </c:val>
        </c:ser>
        <c:dLbls>
          <c:showVal val="1"/>
        </c:dLbls>
        <c:shape val="cylinder"/>
        <c:axId val="105192832"/>
        <c:axId val="124318848"/>
        <c:axId val="0"/>
      </c:bar3DChart>
      <c:catAx>
        <c:axId val="105192832"/>
        <c:scaling>
          <c:orientation val="minMax"/>
        </c:scaling>
        <c:axPos val="b"/>
        <c:majorTickMark val="none"/>
        <c:tickLblPos val="nextTo"/>
        <c:crossAx val="124318848"/>
        <c:crosses val="autoZero"/>
        <c:auto val="1"/>
        <c:lblAlgn val="ctr"/>
        <c:lblOffset val="100"/>
      </c:catAx>
      <c:valAx>
        <c:axId val="1243188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10519283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Укажите уровень Вашей удовлетворенности уровнем и качеством подготовки обучающихся.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'12 вопрос'!$A$3:$A$13</c:f>
              <c:strCache>
                <c:ptCount val="11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</c:v>
                </c:pt>
                <c:pt idx="8">
                  <c:v>8 баллов</c:v>
                </c:pt>
                <c:pt idx="9">
                  <c:v>9 баллов</c:v>
                </c:pt>
                <c:pt idx="10">
                  <c:v>10 баллов</c:v>
                </c:pt>
              </c:strCache>
            </c:strRef>
          </c:cat>
          <c:val>
            <c:numRef>
              <c:f>'12 вопрос'!$B$3:$B$13</c:f>
              <c:numCache>
                <c:formatCode>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3.0000000000000002E-2</c:v>
                </c:pt>
                <c:pt idx="9">
                  <c:v>0.31000000000000005</c:v>
                </c:pt>
                <c:pt idx="10">
                  <c:v>0.66000000000000014</c:v>
                </c:pt>
              </c:numCache>
            </c:numRef>
          </c:val>
        </c:ser>
        <c:dLbls>
          <c:showVal val="1"/>
        </c:dLbls>
        <c:shape val="cylinder"/>
        <c:axId val="129410560"/>
        <c:axId val="129412096"/>
        <c:axId val="0"/>
      </c:bar3DChart>
      <c:catAx>
        <c:axId val="129410560"/>
        <c:scaling>
          <c:orientation val="minMax"/>
        </c:scaling>
        <c:axPos val="b"/>
        <c:majorTickMark val="none"/>
        <c:tickLblPos val="nextTo"/>
        <c:crossAx val="129412096"/>
        <c:crosses val="autoZero"/>
        <c:auto val="1"/>
        <c:lblAlgn val="ctr"/>
        <c:lblOffset val="100"/>
      </c:catAx>
      <c:valAx>
        <c:axId val="129412096"/>
        <c:scaling>
          <c:orientation val="minMax"/>
        </c:scaling>
        <c:axPos val="l"/>
        <c:majorGridlines/>
        <c:title/>
        <c:numFmt formatCode="0%" sourceLinked="1"/>
        <c:majorTickMark val="none"/>
        <c:tickLblPos val="nextTo"/>
        <c:crossAx val="1294105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Оцените уровень конфортности пребывания в учреждении(температурный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режим, наличие мест для сидения/ожидания, туалетных кокомнат, гардероба, чистота полмещения и т.д.)</a:t>
            </a:r>
            <a:endParaRPr lang="ru-RU" sz="9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'2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'2 вопрос'!$B$3:$B$8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0.41000000000000003</c:v>
                </c:pt>
                <c:pt idx="5">
                  <c:v>0.59</c:v>
                </c:pt>
              </c:numCache>
            </c:numRef>
          </c:val>
        </c:ser>
        <c:dLbls>
          <c:showVal val="1"/>
        </c:dLbls>
        <c:shape val="cylinder"/>
        <c:axId val="82535168"/>
        <c:axId val="82536704"/>
        <c:axId val="0"/>
      </c:bar3DChart>
      <c:catAx>
        <c:axId val="82535168"/>
        <c:scaling>
          <c:orientation val="minMax"/>
        </c:scaling>
        <c:axPos val="b"/>
        <c:majorTickMark val="none"/>
        <c:tickLblPos val="nextTo"/>
        <c:crossAx val="82536704"/>
        <c:crosses val="autoZero"/>
        <c:auto val="1"/>
        <c:lblAlgn val="ctr"/>
        <c:lblOffset val="100"/>
      </c:catAx>
      <c:valAx>
        <c:axId val="825367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825351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Оцените транспортную и пешую доступность учреждения.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'3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'3 вопрос'!$B$3:$B$8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6.0000000000000005E-2</c:v>
                </c:pt>
                <c:pt idx="5">
                  <c:v>0.93</c:v>
                </c:pt>
              </c:numCache>
            </c:numRef>
          </c:val>
        </c:ser>
        <c:dLbls>
          <c:showVal val="1"/>
        </c:dLbls>
        <c:shape val="cylinder"/>
        <c:axId val="82590720"/>
        <c:axId val="82600704"/>
        <c:axId val="0"/>
      </c:bar3DChart>
      <c:catAx>
        <c:axId val="82590720"/>
        <c:scaling>
          <c:orientation val="minMax"/>
        </c:scaling>
        <c:axPos val="b"/>
        <c:majorTickMark val="none"/>
        <c:tickLblPos val="nextTo"/>
        <c:crossAx val="82600704"/>
        <c:crosses val="autoZero"/>
        <c:auto val="1"/>
        <c:lblAlgn val="ctr"/>
        <c:lblOffset val="100"/>
      </c:catAx>
      <c:valAx>
        <c:axId val="826007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825907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Оцените состояние материально-технической</a:t>
            </a:r>
            <a:r>
              <a:rPr lang="ru-RU" sz="900" baseline="0">
                <a:latin typeface="Times New Roman" pitchFamily="18" charset="0"/>
                <a:cs typeface="Times New Roman" pitchFamily="18" charset="0"/>
              </a:rPr>
              <a:t> базы учреждения</a:t>
            </a:r>
            <a:r>
              <a:rPr lang="ru-RU" sz="90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'4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'4 вопрос'!$B$3:$B$8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7.0000000000000021E-2</c:v>
                </c:pt>
                <c:pt idx="3">
                  <c:v>0.58000000000000007</c:v>
                </c:pt>
                <c:pt idx="4">
                  <c:v>0.31000000000000005</c:v>
                </c:pt>
                <c:pt idx="5">
                  <c:v>4.0000000000000008E-2</c:v>
                </c:pt>
              </c:numCache>
            </c:numRef>
          </c:val>
        </c:ser>
        <c:dLbls>
          <c:showVal val="1"/>
        </c:dLbls>
        <c:shape val="cylinder"/>
        <c:axId val="82646144"/>
        <c:axId val="82647680"/>
        <c:axId val="0"/>
      </c:bar3DChart>
      <c:catAx>
        <c:axId val="82646144"/>
        <c:scaling>
          <c:orientation val="minMax"/>
        </c:scaling>
        <c:axPos val="b"/>
        <c:majorTickMark val="none"/>
        <c:tickLblPos val="nextTo"/>
        <c:crossAx val="82647680"/>
        <c:crosses val="autoZero"/>
        <c:auto val="1"/>
        <c:lblAlgn val="ctr"/>
        <c:lblOffset val="100"/>
      </c:catAx>
      <c:valAx>
        <c:axId val="82647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826461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Оцените наличие условий в учреждении для индивидуальной работы с обучающимися.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'5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'5 вопрос'!$B$3:$B$8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2.0000000000000004E-2</c:v>
                </c:pt>
                <c:pt idx="4">
                  <c:v>0.13</c:v>
                </c:pt>
                <c:pt idx="5">
                  <c:v>0.85000000000000009</c:v>
                </c:pt>
              </c:numCache>
            </c:numRef>
          </c:val>
        </c:ser>
        <c:dLbls>
          <c:showVal val="1"/>
        </c:dLbls>
        <c:shape val="cylinder"/>
        <c:axId val="82664448"/>
        <c:axId val="82682624"/>
        <c:axId val="0"/>
      </c:bar3DChart>
      <c:catAx>
        <c:axId val="82664448"/>
        <c:scaling>
          <c:orientation val="minMax"/>
        </c:scaling>
        <c:axPos val="b"/>
        <c:majorTickMark val="none"/>
        <c:tickLblPos val="nextTo"/>
        <c:crossAx val="82682624"/>
        <c:crosses val="autoZero"/>
        <c:auto val="1"/>
        <c:lblAlgn val="ctr"/>
        <c:lblOffset val="100"/>
      </c:catAx>
      <c:valAx>
        <c:axId val="826826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8266444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Оцените наличие условий организации обучения и воспитания обучающихся с ограниченными возможностями и инвалидов.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'6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'6 вопрос'!$B$3:$B$8</c:f>
              <c:numCache>
                <c:formatCode>0%</c:formatCode>
                <c:ptCount val="6"/>
                <c:pt idx="0">
                  <c:v>0.48000000000000004</c:v>
                </c:pt>
                <c:pt idx="1">
                  <c:v>0.35000000000000003</c:v>
                </c:pt>
                <c:pt idx="2">
                  <c:v>4.0000000000000008E-2</c:v>
                </c:pt>
                <c:pt idx="3">
                  <c:v>0</c:v>
                </c:pt>
                <c:pt idx="4">
                  <c:v>1.0000000000000002E-2</c:v>
                </c:pt>
                <c:pt idx="5">
                  <c:v>0.12000000000000001</c:v>
                </c:pt>
              </c:numCache>
            </c:numRef>
          </c:val>
        </c:ser>
        <c:dLbls>
          <c:showVal val="1"/>
        </c:dLbls>
        <c:shape val="cylinder"/>
        <c:axId val="82715776"/>
        <c:axId val="82717312"/>
        <c:axId val="0"/>
      </c:bar3DChart>
      <c:catAx>
        <c:axId val="82715776"/>
        <c:scaling>
          <c:orientation val="minMax"/>
        </c:scaling>
        <c:axPos val="b"/>
        <c:majorTickMark val="none"/>
        <c:tickLblPos val="nextTo"/>
        <c:crossAx val="82717312"/>
        <c:crosses val="autoZero"/>
        <c:auto val="1"/>
        <c:lblAlgn val="ctr"/>
        <c:lblOffset val="100"/>
      </c:catAx>
      <c:valAx>
        <c:axId val="82717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8271577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Оцените удобство и гибкость установленного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графика работы учреждения, в том числе в выходные дни.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'7 вопрос'!$A$3:$A$10</c:f>
              <c:strCache>
                <c:ptCount val="8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</c:v>
                </c:pt>
              </c:strCache>
            </c:strRef>
          </c:cat>
          <c:val>
            <c:numRef>
              <c:f>'7 вопрос'!$B$3:$B$10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4.0000000000000008E-2</c:v>
                </c:pt>
                <c:pt idx="6">
                  <c:v>0.05</c:v>
                </c:pt>
                <c:pt idx="7">
                  <c:v>0.91</c:v>
                </c:pt>
              </c:numCache>
            </c:numRef>
          </c:val>
        </c:ser>
        <c:dLbls>
          <c:showVal val="1"/>
        </c:dLbls>
        <c:shape val="cylinder"/>
        <c:axId val="82746368"/>
        <c:axId val="82748160"/>
        <c:axId val="0"/>
      </c:bar3DChart>
      <c:catAx>
        <c:axId val="82746368"/>
        <c:scaling>
          <c:orientation val="minMax"/>
        </c:scaling>
        <c:axPos val="b"/>
        <c:majorTickMark val="none"/>
        <c:tickLblPos val="nextTo"/>
        <c:crossAx val="82748160"/>
        <c:crosses val="autoZero"/>
        <c:auto val="1"/>
        <c:lblAlgn val="ctr"/>
        <c:lblOffset val="100"/>
      </c:catAx>
      <c:valAx>
        <c:axId val="82748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Выбор родителей</a:t>
                </a:r>
              </a:p>
            </c:rich>
          </c:tx>
        </c:title>
        <c:numFmt formatCode="0%" sourceLinked="1"/>
        <c:majorTickMark val="none"/>
        <c:tickLblPos val="nextTo"/>
        <c:crossAx val="827463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r>
              <a:rPr lang="ru-RU" sz="900">
                <a:latin typeface="Times New Roman" pitchFamily="18" charset="0"/>
                <a:cs typeface="Times New Roman" pitchFamily="18" charset="0"/>
              </a:rPr>
              <a:t>Оцените удобство ожидания родителями (опекунами) детей во время занятий 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'8 вопрос'!$A$3:$A$8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'8 вопрос'!$B$3:$B$8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3.0000000000000002E-2</c:v>
                </c:pt>
                <c:pt idx="5">
                  <c:v>0.97000000000000008</c:v>
                </c:pt>
              </c:numCache>
            </c:numRef>
          </c:val>
        </c:ser>
        <c:dLbls>
          <c:showVal val="1"/>
        </c:dLbls>
        <c:shape val="cylinder"/>
        <c:axId val="82834560"/>
        <c:axId val="82836096"/>
        <c:axId val="0"/>
      </c:bar3DChart>
      <c:catAx>
        <c:axId val="82834560"/>
        <c:scaling>
          <c:orientation val="minMax"/>
        </c:scaling>
        <c:axPos val="b"/>
        <c:majorTickMark val="none"/>
        <c:tickLblPos val="nextTo"/>
        <c:crossAx val="82836096"/>
        <c:crosses val="autoZero"/>
        <c:auto val="1"/>
        <c:lblAlgn val="ctr"/>
        <c:lblOffset val="100"/>
      </c:catAx>
      <c:valAx>
        <c:axId val="828360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Выбор родителей</a:t>
                </a:r>
                <a:endParaRPr lang="ru-RU"/>
              </a:p>
            </c:rich>
          </c:tx>
        </c:title>
        <c:numFmt formatCode="0%" sourceLinked="1"/>
        <c:majorTickMark val="none"/>
        <c:tickLblPos val="nextTo"/>
        <c:crossAx val="8283456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Оцените наличие возможности развития творческих способностей и интересов обучающихся в учреждении, включая их участие в конкурсах и смотрах различных уровней, массовых мероприятиях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'9 вопрос'!$A$3:$A$10</c:f>
              <c:strCache>
                <c:ptCount val="8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  <c:pt idx="6">
                  <c:v>6 баллов</c:v>
                </c:pt>
                <c:pt idx="7">
                  <c:v>7 баллов</c:v>
                </c:pt>
              </c:strCache>
            </c:strRef>
          </c:cat>
          <c:val>
            <c:numRef>
              <c:f>'9 вопрос'!$B$3:$B$10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8.0000000000000016E-2</c:v>
                </c:pt>
                <c:pt idx="6">
                  <c:v>0.37000000000000005</c:v>
                </c:pt>
                <c:pt idx="7">
                  <c:v>0.54</c:v>
                </c:pt>
              </c:numCache>
            </c:numRef>
          </c:val>
        </c:ser>
        <c:dLbls>
          <c:showVal val="1"/>
        </c:dLbls>
        <c:shape val="cylinder"/>
        <c:axId val="82849152"/>
        <c:axId val="82875520"/>
        <c:axId val="0"/>
      </c:bar3DChart>
      <c:catAx>
        <c:axId val="82849152"/>
        <c:scaling>
          <c:orientation val="minMax"/>
        </c:scaling>
        <c:axPos val="b"/>
        <c:majorTickMark val="none"/>
        <c:tickLblPos val="nextTo"/>
        <c:crossAx val="82875520"/>
        <c:crosses val="autoZero"/>
        <c:auto val="1"/>
        <c:lblAlgn val="ctr"/>
        <c:lblOffset val="100"/>
      </c:catAx>
      <c:valAx>
        <c:axId val="828755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Выбор родителей</a:t>
                </a:r>
              </a:p>
            </c:rich>
          </c:tx>
        </c:title>
        <c:numFmt formatCode="0%" sourceLinked="1"/>
        <c:majorTickMark val="none"/>
        <c:tickLblPos val="nextTo"/>
        <c:crossAx val="828491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3</cp:revision>
  <cp:lastPrinted>2016-10-18T07:29:00Z</cp:lastPrinted>
  <dcterms:created xsi:type="dcterms:W3CDTF">2016-10-18T07:11:00Z</dcterms:created>
  <dcterms:modified xsi:type="dcterms:W3CDTF">2016-10-18T07:32:00Z</dcterms:modified>
</cp:coreProperties>
</file>