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72" w:rsidRDefault="00C94A72" w:rsidP="00C94A72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C94A72" w:rsidRPr="009B28B3" w:rsidRDefault="00C94A72" w:rsidP="00C94A72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B28B3">
        <w:rPr>
          <w:rFonts w:ascii="Times New Roman" w:hAnsi="Times New Roman"/>
          <w:b/>
          <w:sz w:val="28"/>
          <w:szCs w:val="28"/>
          <w:u w:val="single"/>
          <w:lang w:eastAsia="ru-RU"/>
        </w:rPr>
        <w:t>«Детская школа искусств № 7» города Владимира</w:t>
      </w:r>
    </w:p>
    <w:p w:rsidR="00C94A72" w:rsidRDefault="00C94A72" w:rsidP="00C94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4A72" w:rsidRDefault="00C94A72" w:rsidP="00C94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p w:rsidR="00C94A72" w:rsidRDefault="00C94A72" w:rsidP="00C94A72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C94A72" w:rsidRDefault="00C94A72" w:rsidP="00C94A72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области музыкального искусства «Народные инструменты»</w:t>
      </w:r>
    </w:p>
    <w:p w:rsidR="00C94A72" w:rsidRDefault="00C94A72" w:rsidP="00C94A72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94A72" w:rsidRDefault="00C94A72" w:rsidP="00C94A72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C94A72" w:rsidRDefault="00C94A72" w:rsidP="00C94A72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Директор МБУДО «ДШИ №7»  </w:t>
      </w:r>
    </w:p>
    <w:p w:rsidR="00C94A72" w:rsidRDefault="00C94A72" w:rsidP="00C94A72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А.Е.Еремина</w:t>
      </w:r>
      <w:proofErr w:type="spellEnd"/>
    </w:p>
    <w:p w:rsidR="00C94A72" w:rsidRDefault="00C94A72" w:rsidP="00C94A72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 29"  августа  201</w:t>
      </w:r>
      <w:r w:rsidR="00EE73A0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C94A72" w:rsidRDefault="00C94A72" w:rsidP="00C94A72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МП</w:t>
      </w:r>
    </w:p>
    <w:p w:rsidR="00C94A72" w:rsidRDefault="00C94A72" w:rsidP="00C94A72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обучения – 8 лет</w:t>
      </w:r>
    </w:p>
    <w:tbl>
      <w:tblPr>
        <w:tblW w:w="151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3"/>
        <w:gridCol w:w="3260"/>
        <w:gridCol w:w="850"/>
        <w:gridCol w:w="1134"/>
        <w:gridCol w:w="709"/>
        <w:gridCol w:w="567"/>
        <w:gridCol w:w="709"/>
        <w:gridCol w:w="850"/>
        <w:gridCol w:w="567"/>
        <w:gridCol w:w="595"/>
        <w:gridCol w:w="567"/>
        <w:gridCol w:w="567"/>
        <w:gridCol w:w="486"/>
        <w:gridCol w:w="81"/>
        <w:gridCol w:w="567"/>
        <w:gridCol w:w="72"/>
        <w:gridCol w:w="495"/>
        <w:gridCol w:w="45"/>
        <w:gridCol w:w="720"/>
        <w:gridCol w:w="720"/>
      </w:tblGrid>
      <w:tr w:rsidR="00C94A72" w:rsidTr="001D6F1F">
        <w:trPr>
          <w:cantSplit/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Индекс</w:t>
            </w:r>
          </w:p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C94A72" w:rsidRDefault="00C94A72" w:rsidP="001D6F1F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 учебным полугодиям)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C94A72" w:rsidTr="001D6F1F">
        <w:trPr>
          <w:cantSplit/>
          <w:trHeight w:val="143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A72" w:rsidRDefault="00C94A72" w:rsidP="001D6F1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A72" w:rsidRDefault="00C94A72" w:rsidP="001D6F1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A72" w:rsidRDefault="00C94A72" w:rsidP="001D6F1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A72" w:rsidRDefault="00C94A72" w:rsidP="001D6F1F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A72" w:rsidRDefault="00C94A72" w:rsidP="001D6F1F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8-й класс</w:t>
            </w:r>
          </w:p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C94A72" w:rsidTr="001D6F1F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C94A72" w:rsidTr="001D6F1F">
        <w:trPr>
          <w:cantSplit/>
          <w:trHeight w:val="27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3553-4574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1778-2058,5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1775-2515,5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C94A72" w:rsidTr="001D6F1F">
        <w:trPr>
          <w:cantSplit/>
          <w:trHeight w:val="274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</w:tr>
      <w:tr w:rsidR="00C94A72" w:rsidTr="001D6F1F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C94A72" w:rsidTr="001D6F1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94A72" w:rsidTr="001D6F1F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Специальность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2,4,6…-14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</w:tr>
      <w:tr w:rsidR="00C94A72" w:rsidTr="001D6F1F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94A72" w:rsidTr="001D6F1F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94A72" w:rsidTr="001D6F1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Хоровой класс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A72" w:rsidTr="001D6F1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94A72" w:rsidTr="001D6F1F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2,4…</w:t>
            </w:r>
          </w:p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C94A72" w:rsidTr="001D6F1F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A72" w:rsidTr="001D6F1F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9,11,</w:t>
            </w:r>
          </w:p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C94A72" w:rsidTr="001D6F1F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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7,5</w:t>
            </w:r>
          </w:p>
        </w:tc>
      </w:tr>
      <w:tr w:rsidR="00C94A72" w:rsidTr="001D6F1F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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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16,5</w:t>
            </w:r>
          </w:p>
        </w:tc>
      </w:tr>
      <w:tr w:rsidR="00C94A72" w:rsidTr="001D6F1F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</w:tr>
      <w:tr w:rsidR="00C94A72" w:rsidTr="001D6F1F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12</w:t>
            </w:r>
          </w:p>
        </w:tc>
      </w:tr>
      <w:tr w:rsidR="00C94A72" w:rsidTr="001D6F1F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2058,5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23,5</w:t>
            </w:r>
          </w:p>
        </w:tc>
      </w:tr>
      <w:tr w:rsidR="00C94A72" w:rsidTr="001D6F1F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94A72" w:rsidTr="001D6F1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Годовая нагрузка в часах </w:t>
            </w:r>
          </w:p>
        </w:tc>
      </w:tr>
      <w:tr w:rsidR="00C94A72" w:rsidTr="001D6F1F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C94A72" w:rsidTr="001D6F1F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94A72" w:rsidTr="001D6F1F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72" w:rsidRDefault="00C94A72" w:rsidP="001D6F1F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Музыкальная литература (зарубежная,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отечественная)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94A72" w:rsidTr="001D6F1F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72" w:rsidRDefault="00C94A72" w:rsidP="001D6F1F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94A72" w:rsidTr="001D6F1F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72" w:rsidRDefault="00C94A72" w:rsidP="001D6F1F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C94A72" w:rsidTr="001D6F1F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72" w:rsidRDefault="00C94A72" w:rsidP="001D6F1F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C94A72" w:rsidTr="001D6F1F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3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C94A72" w:rsidTr="001D6F1F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94A72" w:rsidTr="001D6F1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4A72" w:rsidTr="001D6F1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A72" w:rsidTr="001D6F1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A72" w:rsidTr="001D6F1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A72" w:rsidTr="001D6F1F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C94A72" w:rsidRDefault="00C94A72" w:rsidP="00C94A72">
      <w:p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94A72" w:rsidRDefault="00C94A72" w:rsidP="00C94A7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В общей трудоемкости ОП 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ДШИ самостоятельно. </w:t>
      </w:r>
      <w:r>
        <w:rPr>
          <w:rFonts w:ascii="Times New Roman" w:hAnsi="Times New Roman"/>
          <w:bCs/>
        </w:rPr>
        <w:t xml:space="preserve">Объем времени вариативной части, предусматриваемый ДШИ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 </w:t>
      </w:r>
      <w:r>
        <w:rPr>
          <w:rFonts w:ascii="Times New Roman" w:hAnsi="Times New Roman"/>
          <w:bCs/>
          <w:lang w:eastAsia="ru-RU"/>
        </w:rPr>
        <w:t xml:space="preserve">Объем времени на самостоятельную работу по учебным предметам вариативной части необходимо планировать до 100% от объема времени аудиторных занятий вариативной части, поскольку ряд учебных предметов вариативной части не требуют затрат на самостоятельную работу (например, «Ритмика»). При формировании ДШИ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C94A72" w:rsidRDefault="00C94A72" w:rsidP="00C94A7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учебных полугодий за 8 лет. При выставлении многоточия после цифр  необходимо считать «и так далее» (например «1,3,5… 15» имеются в виду все нечетные учебные полугодия, включая 15-й; «9–12» – и четные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>
        <w:rPr>
          <w:rFonts w:ascii="Times New Roman" w:hAnsi="Times New Roman"/>
          <w:bCs/>
          <w:lang w:eastAsia="ru-RU"/>
        </w:rPr>
        <w:t>обучающимся</w:t>
      </w:r>
      <w:proofErr w:type="gramEnd"/>
      <w:r>
        <w:rPr>
          <w:rFonts w:ascii="Times New Roman" w:hAnsi="Times New Roman"/>
          <w:bCs/>
          <w:lang w:eastAsia="ru-RU"/>
        </w:rPr>
        <w:t xml:space="preserve"> выставляется оценка, которая заносится в свидетельство об окончании ДШИ. По усмотрению ДШИ оценки по учебным предметам могут выставляться и по окончании учебной четверти.</w:t>
      </w:r>
    </w:p>
    <w:p w:rsidR="00C94A72" w:rsidRDefault="00C94A72" w:rsidP="00C94A7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lastRenderedPageBreak/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от 60 до 100% аудиторного времени.</w:t>
      </w:r>
    </w:p>
    <w:p w:rsidR="00C94A72" w:rsidRDefault="00C94A72" w:rsidP="00C94A7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«Ритмика» – до 100%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(в случае отсутствия обучающихся по другим ОП в области музыкального искусства).</w:t>
      </w:r>
    </w:p>
    <w:p w:rsidR="00C94A72" w:rsidRDefault="00C94A72" w:rsidP="00C94A7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 данном примерном учебном плане ДШИ предложен перечень учебных предметов вариативной части и возможность их реализации. </w:t>
      </w:r>
      <w:proofErr w:type="gramStart"/>
      <w:r>
        <w:rPr>
          <w:rFonts w:ascii="Times New Roman" w:hAnsi="Times New Roman"/>
          <w:lang w:eastAsia="ru-RU"/>
        </w:rPr>
        <w:t>ДШИ может: воспользоваться предложенным вариантом, выбрать другие учебные предметы из предложенного перечня (В.07.–В.12.) или самостоятельно определить наименования учебных предметов и их распределение по учебным полугодиям.</w:t>
      </w:r>
      <w:proofErr w:type="gramEnd"/>
      <w:r>
        <w:rPr>
          <w:rFonts w:ascii="Times New Roman" w:hAnsi="Times New Roman"/>
          <w:lang w:eastAsia="ru-RU"/>
        </w:rPr>
        <w:t xml:space="preserve"> В любом из выбранных вариантов каждый учебный предмет вариативной части должен заканчиваться установленной ДШИ формой контроля (контрольным уроком, зачетом или экзаменом). Вариативную часть можно использовать и на учебные предметы, предусматривающие получение </w:t>
      </w:r>
      <w:proofErr w:type="gramStart"/>
      <w:r>
        <w:rPr>
          <w:rFonts w:ascii="Times New Roman" w:hAnsi="Times New Roman"/>
          <w:lang w:eastAsia="ru-RU"/>
        </w:rPr>
        <w:t>обучающимися</w:t>
      </w:r>
      <w:proofErr w:type="gramEnd"/>
      <w:r>
        <w:rPr>
          <w:rFonts w:ascii="Times New Roman" w:hAnsi="Times New Roman"/>
          <w:lang w:eastAsia="ru-RU"/>
        </w:rPr>
        <w:t xml:space="preserve"> знаний, умений и навыков игры на национальных инструментах народов России. Знаком «х» обозначена возможность реализации предлагаемых учебных предметов в той или иной форме занятий.</w:t>
      </w:r>
    </w:p>
    <w:p w:rsidR="00C94A72" w:rsidRDefault="00C94A72" w:rsidP="00C94A7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Объем максимальной нагрузки обучающихся не должен превышать 26 часов в неделю, аудиторной – 14 часов. </w:t>
      </w:r>
    </w:p>
    <w:p w:rsidR="00C94A72" w:rsidRDefault="00C94A72" w:rsidP="00C94A7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Консультации проводятся с целью подготовки </w:t>
      </w:r>
      <w:proofErr w:type="gramStart"/>
      <w:r>
        <w:rPr>
          <w:rFonts w:ascii="Times New Roman" w:hAnsi="Times New Roman"/>
          <w:lang w:eastAsia="ru-RU"/>
        </w:rPr>
        <w:t>обучающихся</w:t>
      </w:r>
      <w:proofErr w:type="gramEnd"/>
      <w:r>
        <w:rPr>
          <w:rFonts w:ascii="Times New Roman" w:hAnsi="Times New Roman"/>
          <w:lang w:eastAsia="ru-RU"/>
        </w:rPr>
        <w:t xml:space="preserve"> к контрольным урокам, зачетам, экзаменам, творческим конкурсам и другим мероприятиям по усмотрению ДШИ. Консультации могут проводиться рассредоточено или в счет резерва учебного времени. В случае</w:t>
      </w:r>
      <w:proofErr w:type="gramStart"/>
      <w:r>
        <w:rPr>
          <w:rFonts w:ascii="Times New Roman" w:hAnsi="Times New Roman"/>
          <w:lang w:eastAsia="ru-RU"/>
        </w:rPr>
        <w:t>,</w:t>
      </w:r>
      <w:proofErr w:type="gramEnd"/>
      <w:r>
        <w:rPr>
          <w:rFonts w:ascii="Times New Roman" w:hAnsi="Times New Roman"/>
          <w:lang w:eastAsia="ru-RU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C94A72" w:rsidRDefault="00C94A72" w:rsidP="00C94A72">
      <w:pPr>
        <w:spacing w:after="0" w:line="240" w:lineRule="auto"/>
        <w:ind w:left="360"/>
        <w:jc w:val="center"/>
        <w:rPr>
          <w:rFonts w:ascii="Times New Roman" w:hAnsi="Times New Roman"/>
          <w:lang w:eastAsia="ru-RU"/>
        </w:rPr>
      </w:pPr>
    </w:p>
    <w:p w:rsidR="00C94A72" w:rsidRDefault="00C94A72" w:rsidP="00C94A72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Примечание к учебному плану</w:t>
      </w:r>
    </w:p>
    <w:p w:rsidR="00C94A72" w:rsidRDefault="00C94A72" w:rsidP="00C94A72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</w:p>
    <w:p w:rsidR="00C94A72" w:rsidRDefault="00C94A72" w:rsidP="00C94A72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реализации ОП устанавливаются следующие виды учебных занятий и численность обучающихся: групповые занятия – от 15 человек; мелкогрупповые занятия – от 6 до 15 человек (по ансамблевым дисциплинам – от 2-х человек); индивидуальные занятия.</w:t>
      </w:r>
    </w:p>
    <w:p w:rsidR="00C94A72" w:rsidRDefault="00C94A72" w:rsidP="00C94A72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Учебный предмет «Хоровой класс» может проводиться следующим образом: хор из обучающихся первого класса; хор из обучающихся 2–4-го классов, хор из обучающихся 5–8 классов.</w:t>
      </w:r>
      <w:proofErr w:type="gramEnd"/>
      <w:r>
        <w:rPr>
          <w:rFonts w:ascii="Times New Roman" w:hAnsi="Times New Roman"/>
        </w:rPr>
        <w:t xml:space="preserve">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рекомендуется реализовывать предмет «Хоровой класс» на протяжении всего периода обучения. В случае отсутствия реализации данного учебного предмета после третьего класса, часы, предусмотренные на консультации «Сводный хор», используются на усмотрение ДШИ для консультаций по другим учебным предметам.</w:t>
      </w:r>
    </w:p>
    <w:p w:rsidR="00C94A72" w:rsidRDefault="00C94A72" w:rsidP="00C94A72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предмет «Оркестровый класс» предполагает занятия народного оркестра, а также, при наличии, оркестра национальных инструментов (для обучающихся по классу гитары данные часы могут быть отведены на предмет «Ансамбль»).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на усмотрение ДШИ для консультаций по другим учебным предметам.</w:t>
      </w:r>
    </w:p>
    <w:p w:rsidR="00C94A72" w:rsidRDefault="00C94A72" w:rsidP="00C94A72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>
        <w:rPr>
          <w:rFonts w:ascii="Times New Roman" w:hAnsi="Times New Roman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C94A72" w:rsidRDefault="00C94A72" w:rsidP="00C94A72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«Специальность» – 1-3 классы – по 2 часа в неделю; 4-6 классы – по 3 часа в неделю; 7-8 классы 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«Слушание музыки» – 0,5 часа в неделю;</w:t>
      </w:r>
      <w:proofErr w:type="gramEnd"/>
      <w:r>
        <w:rPr>
          <w:rFonts w:ascii="Times New Roman" w:hAnsi="Times New Roman"/>
          <w:lang w:eastAsia="ru-RU"/>
        </w:rPr>
        <w:t xml:space="preserve"> «Музыкальная литература (зарубежная, отечественная)» – 1 час в неделю.</w:t>
      </w:r>
    </w:p>
    <w:p w:rsidR="00C94A72" w:rsidRDefault="00C94A72" w:rsidP="00C94A72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Муниципальное бюджетное учреждение дополнительного образования</w:t>
      </w:r>
    </w:p>
    <w:p w:rsidR="00C94A72" w:rsidRPr="009B28B3" w:rsidRDefault="00C94A72" w:rsidP="00C94A72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B28B3">
        <w:rPr>
          <w:rFonts w:ascii="Times New Roman" w:hAnsi="Times New Roman"/>
          <w:b/>
          <w:sz w:val="28"/>
          <w:szCs w:val="28"/>
          <w:u w:val="single"/>
          <w:lang w:eastAsia="ru-RU"/>
        </w:rPr>
        <w:t>«Детская школа искусств № 7» города Владимира</w:t>
      </w:r>
    </w:p>
    <w:p w:rsidR="00C94A72" w:rsidRDefault="00C94A72" w:rsidP="00C94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4A72" w:rsidRDefault="00C94A72" w:rsidP="00C94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УЧЕБНЫЙ ПЛАН</w:t>
      </w:r>
    </w:p>
    <w:p w:rsidR="00C94A72" w:rsidRDefault="00C94A72" w:rsidP="00C94A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дополнительный год обучения (9 класс) по предпрофессиональной общеобразовательной программе</w:t>
      </w:r>
    </w:p>
    <w:p w:rsidR="00C94A72" w:rsidRDefault="00C94A72" w:rsidP="00C94A72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области музыкального искусства «Народные инструменты»</w:t>
      </w:r>
    </w:p>
    <w:p w:rsidR="00C94A72" w:rsidRDefault="00C94A72" w:rsidP="00C94A72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94A72" w:rsidRDefault="00C94A72" w:rsidP="00C94A72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C94A72" w:rsidRDefault="00C94A72" w:rsidP="00C94A72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Директор МБУДО «ДШИ №7»  </w:t>
      </w:r>
    </w:p>
    <w:p w:rsidR="00C94A72" w:rsidRDefault="00C94A72" w:rsidP="00C94A72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А.Е.Еремина</w:t>
      </w:r>
      <w:proofErr w:type="spellEnd"/>
    </w:p>
    <w:p w:rsidR="00C94A72" w:rsidRDefault="00C94A72" w:rsidP="00C94A72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 29"  августа  201</w:t>
      </w:r>
      <w:r w:rsidR="00EE73A0">
        <w:rPr>
          <w:rFonts w:ascii="Times New Roman" w:hAnsi="Times New Roman"/>
          <w:sz w:val="24"/>
          <w:szCs w:val="24"/>
          <w:lang w:eastAsia="ru-RU"/>
        </w:rPr>
        <w:t>8</w:t>
      </w:r>
      <w:bookmarkStart w:id="0" w:name="_GoBack"/>
      <w:bookmarkEnd w:id="0"/>
      <w:r w:rsidR="007072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C94A72" w:rsidRDefault="00C94A72" w:rsidP="00C94A72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МП</w:t>
      </w:r>
    </w:p>
    <w:p w:rsidR="00C94A72" w:rsidRDefault="00C94A72" w:rsidP="00C94A72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4"/>
        <w:gridCol w:w="3260"/>
        <w:gridCol w:w="1417"/>
        <w:gridCol w:w="1134"/>
        <w:gridCol w:w="709"/>
        <w:gridCol w:w="851"/>
        <w:gridCol w:w="992"/>
        <w:gridCol w:w="1134"/>
        <w:gridCol w:w="992"/>
        <w:gridCol w:w="1418"/>
        <w:gridCol w:w="33"/>
        <w:gridCol w:w="1080"/>
        <w:gridCol w:w="21"/>
      </w:tblGrid>
      <w:tr w:rsidR="00C94A72" w:rsidTr="001D6F1F">
        <w:trPr>
          <w:gridAfter w:val="1"/>
          <w:wAfter w:w="21" w:type="dxa"/>
          <w:cantSplit/>
          <w:trHeight w:val="25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частей, предметных областей, разделов, учебных предметов</w:t>
            </w:r>
          </w:p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72" w:rsidRDefault="00C94A72" w:rsidP="001D6F1F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учебным полугодиям)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учебным полугодиям</w:t>
            </w:r>
          </w:p>
        </w:tc>
      </w:tr>
      <w:tr w:rsidR="00C94A72" w:rsidTr="001D6F1F">
        <w:trPr>
          <w:gridAfter w:val="1"/>
          <w:wAfter w:w="21" w:type="dxa"/>
          <w:cantSplit/>
          <w:trHeight w:val="1753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A72" w:rsidRDefault="00C94A72" w:rsidP="001D6F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94A72" w:rsidRDefault="00C94A72" w:rsidP="001D6F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A72" w:rsidRDefault="00C94A72" w:rsidP="001D6F1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A72" w:rsidRDefault="00C94A72" w:rsidP="001D6F1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A72" w:rsidRDefault="00C94A72" w:rsidP="001D6F1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A72" w:rsidRDefault="00C94A72" w:rsidP="001D6F1F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C94A72" w:rsidRDefault="00C94A72" w:rsidP="001D6F1F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уроки по полугодиям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A72" w:rsidRDefault="00C94A72" w:rsidP="001D6F1F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Экзамены по полугодиям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1-е полугодие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2-е полугодие</w:t>
            </w:r>
          </w:p>
        </w:tc>
      </w:tr>
      <w:tr w:rsidR="00C94A72" w:rsidTr="001D6F1F">
        <w:trPr>
          <w:gridAfter w:val="1"/>
          <w:wAfter w:w="21" w:type="dxa"/>
          <w:cantSplit/>
          <w:trHeight w:val="3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11</w:t>
            </w:r>
          </w:p>
        </w:tc>
      </w:tr>
      <w:tr w:rsidR="00C94A72" w:rsidTr="001D6F1F">
        <w:trPr>
          <w:gridAfter w:val="1"/>
          <w:wAfter w:w="21" w:type="dxa"/>
          <w:cantSplit/>
          <w:trHeight w:val="20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615,5-764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297-330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318,5-434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C94A72" w:rsidTr="001D6F1F">
        <w:trPr>
          <w:gridAfter w:val="1"/>
          <w:wAfter w:w="21" w:type="dxa"/>
          <w:cantSplit/>
          <w:trHeight w:val="206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17</w:t>
            </w:r>
          </w:p>
        </w:tc>
      </w:tr>
      <w:tr w:rsidR="00C94A72" w:rsidTr="001D6F1F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C94A72" w:rsidTr="001D6F1F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8DB3E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C94A72" w:rsidTr="001D6F1F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Специальность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color w:val="8DB3E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C94A72" w:rsidTr="001D6F1F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94A72" w:rsidTr="001D6F1F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94A72" w:rsidTr="001D6F1F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94A72" w:rsidTr="001D6F1F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94A72" w:rsidTr="001D6F1F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A72" w:rsidTr="001D6F1F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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8,5</w:t>
            </w:r>
          </w:p>
        </w:tc>
      </w:tr>
      <w:tr w:rsidR="00C94A72" w:rsidTr="001D6F1F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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16,5</w:t>
            </w:r>
          </w:p>
        </w:tc>
      </w:tr>
      <w:tr w:rsidR="00C94A72" w:rsidTr="001D6F1F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94A72" w:rsidTr="001D6F1F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C94A72" w:rsidTr="001D6F1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94A72" w:rsidTr="001D6F1F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94A72" w:rsidTr="001D6F1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72" w:rsidRDefault="00C94A72" w:rsidP="001D6F1F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94A72" w:rsidTr="001D6F1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72" w:rsidRDefault="00C94A72" w:rsidP="001D6F1F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94A72" w:rsidTr="001D6F1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72" w:rsidRDefault="00C94A72" w:rsidP="001D6F1F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Сводный хор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94A72" w:rsidTr="001D6F1F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72" w:rsidRDefault="00C94A72" w:rsidP="001D6F1F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Оркестр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94A72" w:rsidTr="001D6F1F">
        <w:trPr>
          <w:gridAfter w:val="1"/>
          <w:wAfter w:w="21" w:type="dxa"/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C94A72" w:rsidTr="001D6F1F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 </w:t>
            </w:r>
          </w:p>
        </w:tc>
      </w:tr>
      <w:tr w:rsidR="00C94A72" w:rsidTr="001D6F1F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ИА.04.01.01.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A72" w:rsidTr="001D6F1F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ИА.04.01.02.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A72" w:rsidTr="001D6F1F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ИА.04.01.03.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A72" w:rsidTr="001D6F1F">
        <w:trPr>
          <w:trHeight w:val="113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Резерв учебного времени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94A72" w:rsidRDefault="00C94A72" w:rsidP="001D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94A72" w:rsidRDefault="00C94A72" w:rsidP="00C94A72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 общей трудоемкости ОП </w:t>
      </w:r>
      <w:r>
        <w:rPr>
          <w:rFonts w:ascii="Times New Roman" w:hAnsi="Times New Roman"/>
          <w:bCs/>
          <w:lang w:eastAsia="ru-RU"/>
        </w:rPr>
        <w:t xml:space="preserve">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ДШИ самостоятельно. </w:t>
      </w:r>
      <w:r>
        <w:rPr>
          <w:rFonts w:ascii="Times New Roman" w:hAnsi="Times New Roman"/>
          <w:bCs/>
        </w:rPr>
        <w:t xml:space="preserve">Объем времени вариативной части, предусматриваемый ДШИ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 </w:t>
      </w:r>
      <w:r>
        <w:rPr>
          <w:rFonts w:ascii="Times New Roman" w:hAnsi="Times New Roman"/>
          <w:bCs/>
          <w:lang w:eastAsia="ru-RU"/>
        </w:rPr>
        <w:t>Объем времени на самостоятельную работу по учебным предметам вариативной части необходимо планировать до 100% от объема времени аудиторных занятий.  При формировании ДШИ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C94A72" w:rsidRDefault="00C94A72" w:rsidP="00C94A72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Cs/>
          <w:lang w:eastAsia="ru-RU"/>
        </w:rPr>
        <w:t>По учебному предмету «Специальность» ч</w:t>
      </w:r>
      <w:r>
        <w:rPr>
          <w:rFonts w:ascii="Times New Roman" w:hAnsi="Times New Roman"/>
          <w:lang w:eastAsia="ru-RU"/>
        </w:rPr>
        <w:t xml:space="preserve">асы концертмейстера предусматриваются в объеме от 60 до 100% аудиторного времени. </w:t>
      </w:r>
    </w:p>
    <w:p w:rsidR="00C94A72" w:rsidRDefault="00C94A72" w:rsidP="00C94A72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реализации учебного предмета «Ансамбль» могут привлекаться как обучающиеся по ОП «Народные инструменты», обучающиеся по другим ОП в области музыкального искусства, так и педагогические работники ДШИ (преподаватели, концертмейстеры). В случае привлечения к реализации учебного предмета работников ДШИ (при отсутствии обучающихся по другим ОП в области музыкального искусства) по данному учебному предмету и консультациям планируются концертмейстерские часы в объеме от 60% до 100% аудиторного времени.</w:t>
      </w:r>
    </w:p>
    <w:p w:rsidR="00C94A72" w:rsidRDefault="00C94A72" w:rsidP="00C94A72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vertAlign w:val="superscript"/>
          <w:lang w:eastAsia="ru-RU"/>
        </w:rPr>
      </w:pPr>
      <w:r>
        <w:rPr>
          <w:rFonts w:ascii="Times New Roman" w:hAnsi="Times New Roman"/>
          <w:lang w:eastAsia="ru-RU"/>
        </w:rPr>
        <w:t xml:space="preserve">В данном примерном учебном плане ДШИ предложены два учебных предмета вариативной части и возможность их реализации. </w:t>
      </w:r>
      <w:proofErr w:type="gramStart"/>
      <w:r>
        <w:rPr>
          <w:rFonts w:ascii="Times New Roman" w:hAnsi="Times New Roman"/>
          <w:lang w:eastAsia="ru-RU"/>
        </w:rPr>
        <w:t>ДШИ может: воспользоваться предложенным вариантом, выбрать другие учебные предметы из предложенного перечня (В.03.–В.09.) или самостоятельно определить наименования учебных предметов и их распределение по учебным полугодиям.</w:t>
      </w:r>
      <w:proofErr w:type="gramEnd"/>
      <w:r>
        <w:rPr>
          <w:rFonts w:ascii="Times New Roman" w:hAnsi="Times New Roman"/>
          <w:lang w:eastAsia="ru-RU"/>
        </w:rPr>
        <w:t xml:space="preserve"> В любом из выбранных вариантов каждый учебный предмет вариативной части должен заканчиваться установленной ДШИ формой контроля (контрольным уроком, зачетом или экзаменом). Вариативную часть можно использовать и на учебные предметы, предусматривающие получение </w:t>
      </w:r>
      <w:proofErr w:type="gramStart"/>
      <w:r>
        <w:rPr>
          <w:rFonts w:ascii="Times New Roman" w:hAnsi="Times New Roman"/>
          <w:lang w:eastAsia="ru-RU"/>
        </w:rPr>
        <w:t>обучающимися</w:t>
      </w:r>
      <w:proofErr w:type="gramEnd"/>
      <w:r>
        <w:rPr>
          <w:rFonts w:ascii="Times New Roman" w:hAnsi="Times New Roman"/>
          <w:lang w:eastAsia="ru-RU"/>
        </w:rPr>
        <w:t xml:space="preserve"> знаний, умений и навыков в области исполнительства на национальных инструментах народов России. Знаком «х» обозначена возможность реализации предлагаемых учебных предметов в той или иной форме занятий.</w:t>
      </w:r>
    </w:p>
    <w:p w:rsidR="00C94A72" w:rsidRDefault="00C94A72" w:rsidP="00C94A72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При наличии аудиторного фонда с целью художественно-эстетического развития </w:t>
      </w:r>
      <w:proofErr w:type="gramStart"/>
      <w:r>
        <w:rPr>
          <w:rFonts w:ascii="Times New Roman" w:hAnsi="Times New Roman"/>
          <w:lang w:eastAsia="ru-RU"/>
        </w:rPr>
        <w:t>обучающихся</w:t>
      </w:r>
      <w:proofErr w:type="gramEnd"/>
      <w:r>
        <w:rPr>
          <w:rFonts w:ascii="Times New Roman" w:hAnsi="Times New Roman"/>
          <w:lang w:eastAsia="ru-RU"/>
        </w:rPr>
        <w:t xml:space="preserve"> рекомендуется реализовывать учебный предмет «Хоровой класс» на протяжении всего периода обучения. В случае реализации учебного предмета «Хоровой класс» и консультаций по «Сводному хору» для концертмейстера предусматриваются часы в объеме не менее 80% от аудиторного времени. </w:t>
      </w:r>
      <w:proofErr w:type="gramStart"/>
      <w:r>
        <w:rPr>
          <w:rFonts w:ascii="Times New Roman" w:hAnsi="Times New Roman"/>
          <w:lang w:eastAsia="ru-RU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>
        <w:rPr>
          <w:rFonts w:ascii="Times New Roman" w:hAnsi="Times New Roman"/>
          <w:lang w:eastAsia="ru-RU"/>
        </w:rPr>
        <w:t xml:space="preserve"> В случае отсутствия реализации данного учебного предмета, часы, предусмотренные на консультации «Сводный хор», используются на усмотрение ДШИ на консультации по другим учебным предметам.</w:t>
      </w:r>
    </w:p>
    <w:p w:rsidR="00C94A72" w:rsidRDefault="00C94A72" w:rsidP="00C94A72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Учебный предмет «Оркестровый класс» предполагает занятия народного оркестра, а также, при наличии, национального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По учебному предмету «Оркестровый класс» и консультациям «Оркестр» планируются концертмейстерские часы в объеме от 60 до 100% аудиторного времени. В случае отсутствия реализации данного учебного предмета, часы, предусмотренные на консультации «Оркестр», используются на усмотрение ДШИ на консультации по другим учебным предметам. </w:t>
      </w:r>
    </w:p>
    <w:p w:rsidR="00C94A72" w:rsidRDefault="00C94A72" w:rsidP="00C94A72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Объем  максимальной нагрузки обучающихся не должен превышать 26 часов в неделю, аудиторной – 14 часов в неделю. </w:t>
      </w:r>
    </w:p>
    <w:p w:rsidR="00C94A72" w:rsidRDefault="00C94A72" w:rsidP="00C94A72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lang w:eastAsia="ru-RU"/>
        </w:rPr>
        <w:t xml:space="preserve">Консультации проводятся с целью подготовки </w:t>
      </w:r>
      <w:proofErr w:type="gramStart"/>
      <w:r>
        <w:rPr>
          <w:rFonts w:ascii="Times New Roman" w:hAnsi="Times New Roman"/>
          <w:lang w:eastAsia="ru-RU"/>
        </w:rPr>
        <w:t>обучающихся</w:t>
      </w:r>
      <w:proofErr w:type="gramEnd"/>
      <w:r>
        <w:rPr>
          <w:rFonts w:ascii="Times New Roman" w:hAnsi="Times New Roman"/>
          <w:lang w:eastAsia="ru-RU"/>
        </w:rPr>
        <w:t xml:space="preserve"> к контрольным урокам, зачетам, экзаменам, творческим конкурсам и другим мероприятиям по усмотрению ДШИ. Консультации – это обязательный раздел структуры ОП. Они могут проводиться рассредоточено или в счет </w:t>
      </w:r>
      <w:r>
        <w:rPr>
          <w:rFonts w:ascii="Times New Roman" w:hAnsi="Times New Roman"/>
          <w:lang w:eastAsia="ru-RU"/>
        </w:rPr>
        <w:lastRenderedPageBreak/>
        <w:t>резерва учебного времени. В случае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По учебным предметам, выносимым на итоговую аттестацию, проводить консультации рекомендуется в счет резерва учебного времени.</w:t>
      </w:r>
    </w:p>
    <w:p w:rsidR="00C94A72" w:rsidRDefault="00C94A72" w:rsidP="00C94A72">
      <w:pPr>
        <w:spacing w:after="0" w:line="240" w:lineRule="auto"/>
        <w:ind w:left="720"/>
        <w:jc w:val="center"/>
        <w:rPr>
          <w:rFonts w:ascii="Times New Roman" w:hAnsi="Times New Roman"/>
          <w:b/>
          <w:i/>
          <w:lang w:eastAsia="ru-RU"/>
        </w:rPr>
      </w:pPr>
    </w:p>
    <w:p w:rsidR="00C94A72" w:rsidRDefault="00C94A72" w:rsidP="00C94A72">
      <w:pPr>
        <w:spacing w:after="0" w:line="240" w:lineRule="auto"/>
        <w:ind w:left="720"/>
        <w:jc w:val="center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Примечание к учебному плану</w:t>
      </w:r>
    </w:p>
    <w:p w:rsidR="00C94A72" w:rsidRDefault="00C94A72" w:rsidP="00C94A72">
      <w:pPr>
        <w:spacing w:after="0" w:line="240" w:lineRule="auto"/>
        <w:ind w:firstLine="34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eastAsia="ru-RU"/>
        </w:rPr>
        <w:t xml:space="preserve">Объем </w:t>
      </w:r>
      <w:r>
        <w:rPr>
          <w:rFonts w:ascii="Times New Roman" w:hAnsi="Times New Roman"/>
        </w:rPr>
        <w:t>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</w:t>
      </w:r>
      <w:proofErr w:type="gramEnd"/>
      <w:r>
        <w:rPr>
          <w:rFonts w:ascii="Times New Roman" w:hAnsi="Times New Roman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C94A72" w:rsidRDefault="00C94A72" w:rsidP="00C94A7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«Специальность» – 4 часа в неделю; «Ансамбль» – 1 час в неделю; «Сольфеджио» – 1 час в неделю; «Музыкальная литература (зарубежная, отечественная)» – 1 час в неделю; «Элементарная теория музыки»  – 1 час в неделю; «Оркестровый класс» – 1 час в неделю; «Хоровой класс» – 0,5 часа в неделю.</w:t>
      </w:r>
      <w:proofErr w:type="gramEnd"/>
    </w:p>
    <w:p w:rsidR="004A11B6" w:rsidRDefault="00C94A72" w:rsidP="00C94A72"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sectPr w:rsidR="004A11B6" w:rsidSect="00C94A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365"/>
    <w:multiLevelType w:val="multilevel"/>
    <w:tmpl w:val="3E8879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 w:cs="Times New Roman" w:hint="default"/>
      </w:rPr>
    </w:lvl>
  </w:abstractNum>
  <w:abstractNum w:abstractNumId="1">
    <w:nsid w:val="47F95EBB"/>
    <w:multiLevelType w:val="hybridMultilevel"/>
    <w:tmpl w:val="F0686B1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4E8B710D"/>
    <w:multiLevelType w:val="hybridMultilevel"/>
    <w:tmpl w:val="A0CE97E8"/>
    <w:lvl w:ilvl="0" w:tplc="D30057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C2"/>
    <w:rsid w:val="00037020"/>
    <w:rsid w:val="0004228F"/>
    <w:rsid w:val="000C6243"/>
    <w:rsid w:val="000D4045"/>
    <w:rsid w:val="000E47BA"/>
    <w:rsid w:val="00176E4F"/>
    <w:rsid w:val="001C19CC"/>
    <w:rsid w:val="0022117B"/>
    <w:rsid w:val="00277460"/>
    <w:rsid w:val="00376646"/>
    <w:rsid w:val="003C56D6"/>
    <w:rsid w:val="004A11B6"/>
    <w:rsid w:val="004A49B4"/>
    <w:rsid w:val="004F5A07"/>
    <w:rsid w:val="00516885"/>
    <w:rsid w:val="00634D06"/>
    <w:rsid w:val="00635759"/>
    <w:rsid w:val="00655DA0"/>
    <w:rsid w:val="00707208"/>
    <w:rsid w:val="00720B3C"/>
    <w:rsid w:val="007D7D15"/>
    <w:rsid w:val="007E12AF"/>
    <w:rsid w:val="007F203B"/>
    <w:rsid w:val="00801E01"/>
    <w:rsid w:val="00893D37"/>
    <w:rsid w:val="009548F5"/>
    <w:rsid w:val="009D4663"/>
    <w:rsid w:val="009F4512"/>
    <w:rsid w:val="00A1245E"/>
    <w:rsid w:val="00B46138"/>
    <w:rsid w:val="00B53708"/>
    <w:rsid w:val="00B727EF"/>
    <w:rsid w:val="00C0294A"/>
    <w:rsid w:val="00C63C0D"/>
    <w:rsid w:val="00C71DF3"/>
    <w:rsid w:val="00C94A72"/>
    <w:rsid w:val="00CE24C6"/>
    <w:rsid w:val="00D14CCA"/>
    <w:rsid w:val="00D266DF"/>
    <w:rsid w:val="00D42AC2"/>
    <w:rsid w:val="00EA1CE5"/>
    <w:rsid w:val="00EE5AF9"/>
    <w:rsid w:val="00EE73A0"/>
    <w:rsid w:val="00F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7</dc:creator>
  <cp:keywords/>
  <dc:description/>
  <cp:lastModifiedBy>ДШИ 7</cp:lastModifiedBy>
  <cp:revision>6</cp:revision>
  <cp:lastPrinted>2017-08-03T13:27:00Z</cp:lastPrinted>
  <dcterms:created xsi:type="dcterms:W3CDTF">2016-08-10T14:29:00Z</dcterms:created>
  <dcterms:modified xsi:type="dcterms:W3CDTF">2018-07-31T10:36:00Z</dcterms:modified>
</cp:coreProperties>
</file>