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C4" w:rsidRPr="00DC5801" w:rsidRDefault="003F2DC4" w:rsidP="003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ЗАДАНИЕ  4 класс</w:t>
      </w:r>
    </w:p>
    <w:p w:rsidR="003F2DC4" w:rsidRPr="00DC5801" w:rsidRDefault="003F2DC4" w:rsidP="003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3F2DC4" w:rsidRPr="00DC5801" w:rsidRDefault="003F2DC4" w:rsidP="003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3F2DC4" w:rsidRPr="00DC5801" w:rsidRDefault="003F2DC4" w:rsidP="003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3F2DC4" w:rsidRDefault="003F2DC4" w:rsidP="003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F2DC4" w:rsidRDefault="003F2DC4" w:rsidP="003F2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C4" w:rsidRPr="003F2DC4" w:rsidRDefault="003F2DC4" w:rsidP="003F2D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иллюстрацию</w:t>
      </w:r>
      <w:r w:rsidRPr="003F2DC4">
        <w:rPr>
          <w:rFonts w:ascii="Times New Roman" w:eastAsia="Calibri" w:hAnsi="Times New Roman" w:cs="Times New Roman"/>
          <w:sz w:val="28"/>
          <w:szCs w:val="28"/>
        </w:rPr>
        <w:t xml:space="preserve"> к литературному произведению А.С Пушкина «Сказка о царе </w:t>
      </w:r>
      <w:proofErr w:type="spellStart"/>
      <w:r w:rsidRPr="003F2DC4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3F2DC4">
        <w:rPr>
          <w:rFonts w:ascii="Times New Roman" w:eastAsia="Calibri" w:hAnsi="Times New Roman" w:cs="Times New Roman"/>
          <w:sz w:val="28"/>
          <w:szCs w:val="28"/>
        </w:rPr>
        <w:t>» (или другие сказки А.С Пушкина). Несложный сюжет с двумя-тремя фигурами, 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DC4">
        <w:rPr>
          <w:rFonts w:ascii="Times New Roman" w:eastAsia="Calibri" w:hAnsi="Times New Roman" w:cs="Times New Roman"/>
          <w:sz w:val="28"/>
          <w:szCs w:val="28"/>
        </w:rPr>
        <w:t>плановое пространство. Выполнить три эскиза к сказке, где каждый из трех персонажей становится главным. Формат каждого эскиза А</w:t>
      </w:r>
      <w:proofErr w:type="gramStart"/>
      <w:r w:rsidRPr="003F2DC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3F2DC4">
        <w:rPr>
          <w:rFonts w:ascii="Times New Roman" w:eastAsia="Calibri" w:hAnsi="Times New Roman" w:cs="Times New Roman"/>
          <w:sz w:val="28"/>
          <w:szCs w:val="28"/>
        </w:rPr>
        <w:t xml:space="preserve"> (альбом) Материал любой на выбор. (Простой карандаш, цветные карандаши, гуашь, акварель и. т. Д.) Важно добиться выразительности, чтобы элементы на рисунке не сливались между собой и с фоном.</w:t>
      </w:r>
    </w:p>
    <w:p w:rsidR="00450028" w:rsidRDefault="003F2DC4">
      <w:r w:rsidRPr="003F2DC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86F8B3" wp14:editId="2DFFAE9D">
            <wp:extent cx="3152775" cy="2304112"/>
            <wp:effectExtent l="0" t="0" r="0" b="1270"/>
            <wp:docPr id="1" name="Рисунок 1" descr="https://pickimage.ru/wp-content/uploads/images/detskie/abouttsarsaltan/ocaresalt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kimage.ru/wp-content/uploads/images/detskie/abouttsarsaltan/ocaresaltan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00" cy="232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DC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F89F50" wp14:editId="5E04B40D">
            <wp:extent cx="1733550" cy="2314069"/>
            <wp:effectExtent l="0" t="0" r="0" b="0"/>
            <wp:docPr id="2" name="Рисунок 2" descr="https://www.maam.ru/images/users/photos/medium/28f56ceb07d2fc2c1688295b9bf6e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28f56ceb07d2fc2c1688295b9bf6e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95" cy="232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C4" w:rsidRDefault="003F2DC4">
      <w:r w:rsidRPr="003F2DC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EF0BE0" wp14:editId="1DA78112">
            <wp:extent cx="3714750" cy="3609975"/>
            <wp:effectExtent l="0" t="0" r="0" b="9525"/>
            <wp:docPr id="3" name="Рисунок 3" descr="https://avatars.mds.yandex.net/get-pdb/939186/e3e1f868-13c3-4905-9b03-c0a0dfb27c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9186/e3e1f868-13c3-4905-9b03-c0a0dfb27ca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089" cy="36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19"/>
    <w:rsid w:val="00210C19"/>
    <w:rsid w:val="003F2DC4"/>
    <w:rsid w:val="004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D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D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chi.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2020-04-07T10:33:00Z</dcterms:created>
  <dcterms:modified xsi:type="dcterms:W3CDTF">2020-04-07T10:38:00Z</dcterms:modified>
</cp:coreProperties>
</file>