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D7" w:rsidRPr="00DC5801" w:rsidRDefault="008425D7" w:rsidP="0084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425D7" w:rsidRPr="00DC5801" w:rsidRDefault="00940BCD" w:rsidP="0084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13.04-18</w:t>
      </w:r>
      <w:r w:rsidR="008425D7"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8425D7" w:rsidRDefault="008425D7" w:rsidP="0084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Композиция станковая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8425D7" w:rsidRPr="00DC5801" w:rsidRDefault="008425D7" w:rsidP="0084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8425D7" w:rsidRDefault="008425D7" w:rsidP="0084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8-920-937-45-85, электронная почта </w:t>
      </w:r>
      <w:hyperlink r:id="rId4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425D7" w:rsidRDefault="008425D7" w:rsidP="00842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CF" w:rsidRDefault="00940BCD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построения многофигурной композиции по замкнутой схеме и разомкнутой схеме на произведениях великих мастеров: Тинторетто </w:t>
      </w:r>
      <w:r w:rsidR="006332A4">
        <w:rPr>
          <w:rFonts w:ascii="Times New Roman" w:eastAsia="Calibri" w:hAnsi="Times New Roman" w:cs="Times New Roman"/>
          <w:sz w:val="28"/>
          <w:szCs w:val="28"/>
        </w:rPr>
        <w:t>«Тайная вечеря», И.Е. Репин «Не ждали»</w:t>
      </w:r>
      <w:r w:rsidR="005B41CF">
        <w:rPr>
          <w:rFonts w:ascii="Times New Roman" w:eastAsia="Calibri" w:hAnsi="Times New Roman" w:cs="Times New Roman"/>
          <w:sz w:val="28"/>
          <w:szCs w:val="28"/>
        </w:rPr>
        <w:t>, А. А. Дайнека</w:t>
      </w:r>
      <w:r w:rsidR="00633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2A4" w:rsidRDefault="006332A4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32A4" w:rsidRPr="006332A4" w:rsidRDefault="006332A4" w:rsidP="006332A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332A4">
        <w:rPr>
          <w:rFonts w:ascii="Times New Roman" w:eastAsia="Calibri" w:hAnsi="Times New Roman" w:cs="Times New Roman"/>
          <w:sz w:val="28"/>
          <w:szCs w:val="28"/>
        </w:rPr>
        <w:t>Тинторетто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332A4">
        <w:rPr>
          <w:rFonts w:ascii="Times New Roman" w:eastAsia="Calibri" w:hAnsi="Times New Roman" w:cs="Times New Roman"/>
          <w:sz w:val="28"/>
          <w:szCs w:val="28"/>
        </w:rPr>
        <w:t>Тайная вечеря. 1592—1594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332A4">
        <w:rPr>
          <w:rFonts w:ascii="Times New Roman" w:eastAsia="Calibri" w:hAnsi="Times New Roman" w:cs="Times New Roman"/>
          <w:sz w:val="28"/>
          <w:szCs w:val="28"/>
        </w:rPr>
        <w:t>Холст, масло. 365 × 568 см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2A4" w:rsidRDefault="006332A4" w:rsidP="006332A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332A4">
        <w:rPr>
          <w:rFonts w:ascii="Times New Roman" w:eastAsia="Calibri" w:hAnsi="Times New Roman" w:cs="Times New Roman"/>
          <w:sz w:val="28"/>
          <w:szCs w:val="28"/>
        </w:rPr>
        <w:t xml:space="preserve">Церковь Сан-Джорджо </w:t>
      </w:r>
      <w:proofErr w:type="spellStart"/>
      <w:r w:rsidRPr="006332A4">
        <w:rPr>
          <w:rFonts w:ascii="Times New Roman" w:eastAsia="Calibri" w:hAnsi="Times New Roman" w:cs="Times New Roman"/>
          <w:sz w:val="28"/>
          <w:szCs w:val="28"/>
        </w:rPr>
        <w:t>Маджоре</w:t>
      </w:r>
      <w:proofErr w:type="spellEnd"/>
      <w:r w:rsidRPr="006332A4">
        <w:rPr>
          <w:rFonts w:ascii="Times New Roman" w:eastAsia="Calibri" w:hAnsi="Times New Roman" w:cs="Times New Roman"/>
          <w:sz w:val="28"/>
          <w:szCs w:val="28"/>
        </w:rPr>
        <w:t>, Венеция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BCD" w:rsidRPr="006332A4" w:rsidRDefault="006332A4" w:rsidP="008425D7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2A4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«Тайная вечеря»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6332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— </w:t>
      </w:r>
      <w:r w:rsidRPr="006332A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картина </w:t>
      </w:r>
      <w:hyperlink r:id="rId5" w:tooltip="Тинторетто" w:history="1">
        <w:r w:rsidRPr="006332A4">
          <w:rPr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Тинторетто</w:t>
        </w:r>
      </w:hyperlink>
      <w:r w:rsidRPr="006332A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написанная около </w:t>
      </w:r>
      <w:hyperlink r:id="rId6" w:tooltip="1592 год" w:history="1">
        <w:r w:rsidRPr="006332A4">
          <w:rPr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1592 года</w:t>
        </w:r>
      </w:hyperlink>
      <w:r w:rsidRPr="006332A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 Эта работа — последнее обращение художника к одной из любимых своих тем. «Тайная вечеря» была написана Тинторетто специально для </w:t>
      </w:r>
      <w:hyperlink r:id="rId7" w:tooltip="Венеция" w:history="1">
        <w:r w:rsidRPr="006332A4">
          <w:rPr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венецианской</w:t>
        </w:r>
      </w:hyperlink>
      <w:r w:rsidRPr="006332A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8" w:tooltip="Собор Сан-Джорджо Маджоре" w:history="1">
        <w:r w:rsidRPr="006332A4">
          <w:rPr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 xml:space="preserve">церкви Сан-Джорджо </w:t>
        </w:r>
        <w:proofErr w:type="spellStart"/>
        <w:r w:rsidRPr="006332A4">
          <w:rPr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Маджоре</w:t>
        </w:r>
        <w:proofErr w:type="spellEnd"/>
      </w:hyperlink>
      <w:r w:rsidRPr="006332A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где картина и пребывает по сей день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r w:rsidRPr="006332A4">
        <w:rPr>
          <w:rFonts w:ascii="Arial" w:hAnsi="Arial" w:cs="Arial"/>
          <w:color w:val="000000" w:themeColor="text1"/>
          <w:sz w:val="17"/>
          <w:szCs w:val="17"/>
          <w:u w:val="single"/>
          <w:shd w:val="clear" w:color="auto" w:fill="FFFFFF"/>
          <w:vertAlign w:val="superscript"/>
        </w:rPr>
        <w:t>[1]</w:t>
      </w:r>
      <w:r w:rsidRPr="006332A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Картина поражает смелостью композиции, в которой искусно переплетены земные и божественные детали</w:t>
      </w:r>
      <w:hyperlink r:id="rId9" w:anchor="cite_note-gallery-2" w:history="1">
        <w:r w:rsidRPr="006332A4">
          <w:rPr>
            <w:rFonts w:ascii="Arial" w:hAnsi="Arial" w:cs="Arial"/>
            <w:color w:val="000000" w:themeColor="text1"/>
            <w:sz w:val="17"/>
            <w:szCs w:val="17"/>
            <w:u w:val="single"/>
            <w:shd w:val="clear" w:color="auto" w:fill="FFFFFF"/>
            <w:vertAlign w:val="superscript"/>
          </w:rPr>
          <w:t>[2]</w:t>
        </w:r>
      </w:hyperlink>
      <w:r w:rsidRPr="006332A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940BCD" w:rsidRDefault="00940BCD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610A3B" wp14:editId="32ECEC76">
            <wp:extent cx="5940425" cy="3772170"/>
            <wp:effectExtent l="0" t="0" r="3175" b="0"/>
            <wp:docPr id="8" name="Рисунок 8" descr="https://avatars.mds.yandex.net/get-pdb/1101614/965472d5-3da0-407e-baed-0539434a920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101614/965472d5-3da0-407e-baed-0539434a9203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2A4" w:rsidRPr="007D438D" w:rsidRDefault="006332A4" w:rsidP="008425D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438D">
        <w:rPr>
          <w:rFonts w:ascii="Times New Roman" w:eastAsia="Calibri" w:hAnsi="Times New Roman" w:cs="Times New Roman"/>
          <w:b/>
          <w:sz w:val="28"/>
          <w:szCs w:val="28"/>
        </w:rPr>
        <w:t>Сюжет.</w:t>
      </w:r>
    </w:p>
    <w:p w:rsidR="00940BCD" w:rsidRDefault="006332A4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332A4">
        <w:rPr>
          <w:rFonts w:ascii="Times New Roman" w:eastAsia="Calibri" w:hAnsi="Times New Roman" w:cs="Times New Roman"/>
          <w:sz w:val="28"/>
          <w:szCs w:val="28"/>
        </w:rPr>
        <w:t xml:space="preserve">Художник запечатлел в картине момент, когда Христос преломляет хлеб и произносит слова: «Сие есть тело Мое». Сцена проникнута глубокой одухотворенностью и мистическим волнением, охватившим всех сидящих за пасхальной трапезой. Действие разворачивается в бедной таверне, пространство которой, тонущее в полумраке, кажется безграничным; это </w:t>
      </w:r>
      <w:r w:rsidRPr="006332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впечатление создается, главным образом, благодаря длинному столу, изображенному под углом к плоскости картины. Для усиления царящей за столом таинственной и напряженно-взволнованной атмосферы происходящего чуда художник прибегает к контрасту — на переднем плане справа он изображает несколько предметов и фигур, совершенно не связанных с сюжетом: </w:t>
      </w:r>
      <w:proofErr w:type="gramStart"/>
      <w:r w:rsidRPr="006332A4">
        <w:rPr>
          <w:rFonts w:ascii="Times New Roman" w:eastAsia="Calibri" w:hAnsi="Times New Roman" w:cs="Times New Roman"/>
          <w:sz w:val="28"/>
          <w:szCs w:val="28"/>
        </w:rPr>
        <w:t>на полу</w:t>
      </w:r>
      <w:proofErr w:type="gramEnd"/>
      <w:r w:rsidRPr="006332A4">
        <w:rPr>
          <w:rFonts w:ascii="Times New Roman" w:eastAsia="Calibri" w:hAnsi="Times New Roman" w:cs="Times New Roman"/>
          <w:sz w:val="28"/>
          <w:szCs w:val="28"/>
        </w:rPr>
        <w:t xml:space="preserve"> стоят кувшины и корзина с провизией, в которую заглядывает кошка; хозяин таверны разговаривает о чём-то со служанкой, ещё одна женщина сни</w:t>
      </w:r>
      <w:r>
        <w:rPr>
          <w:rFonts w:ascii="Times New Roman" w:eastAsia="Calibri" w:hAnsi="Times New Roman" w:cs="Times New Roman"/>
          <w:sz w:val="28"/>
          <w:szCs w:val="28"/>
        </w:rPr>
        <w:t>мает со стола чашу с фруктам</w:t>
      </w:r>
      <w:r w:rsidRPr="006332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2A4" w:rsidRPr="007D438D" w:rsidRDefault="007D438D" w:rsidP="008425D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438D">
        <w:rPr>
          <w:rFonts w:ascii="Times New Roman" w:eastAsia="Calibri" w:hAnsi="Times New Roman" w:cs="Times New Roman"/>
          <w:b/>
          <w:sz w:val="28"/>
          <w:szCs w:val="28"/>
        </w:rPr>
        <w:t>О картине.</w:t>
      </w:r>
    </w:p>
    <w:p w:rsidR="007D438D" w:rsidRDefault="007D438D" w:rsidP="008425D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D438D">
        <w:rPr>
          <w:rFonts w:ascii="Times New Roman" w:eastAsia="Calibri" w:hAnsi="Times New Roman" w:cs="Times New Roman"/>
          <w:sz w:val="28"/>
          <w:szCs w:val="28"/>
        </w:rPr>
        <w:t>Картина «Тайная вечеря» была создана между 1592 и 1594 годами. На первый взгляд кажется, что ощущение чуда затмевается видом пиршества; жанровые детали переданы весьма подробно. Комнату наполняет сверхъестественный свет, головы Христа и апостолов окружают сияющие ореолы. Это полотно можно назвать итоговым произвед</w:t>
      </w:r>
      <w:r>
        <w:rPr>
          <w:rFonts w:ascii="Times New Roman" w:eastAsia="Calibri" w:hAnsi="Times New Roman" w:cs="Times New Roman"/>
          <w:sz w:val="28"/>
          <w:szCs w:val="28"/>
        </w:rPr>
        <w:t>ением в творчестве Тинторетто</w:t>
      </w:r>
      <w:r w:rsidRPr="007D438D">
        <w:rPr>
          <w:rFonts w:ascii="Times New Roman" w:eastAsia="Calibri" w:hAnsi="Times New Roman" w:cs="Times New Roman"/>
          <w:sz w:val="28"/>
          <w:szCs w:val="28"/>
        </w:rPr>
        <w:t>. Она написана с небывалым чувством и таким мастерством, какое доступно лишь зрелому художнику. Особое впечатление на зрителя производит диагональ стола — она зримо отделяет мир божес</w:t>
      </w:r>
      <w:r>
        <w:rPr>
          <w:rFonts w:ascii="Times New Roman" w:eastAsia="Calibri" w:hAnsi="Times New Roman" w:cs="Times New Roman"/>
          <w:sz w:val="28"/>
          <w:szCs w:val="28"/>
        </w:rPr>
        <w:t>твенный от мира человеческого</w:t>
      </w:r>
      <w:r w:rsidRPr="007D4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BCD" w:rsidRPr="007D438D" w:rsidRDefault="007D438D" w:rsidP="008425D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438D">
        <w:rPr>
          <w:rFonts w:ascii="Times New Roman" w:eastAsia="Calibri" w:hAnsi="Times New Roman" w:cs="Times New Roman"/>
          <w:b/>
          <w:sz w:val="28"/>
          <w:szCs w:val="28"/>
        </w:rPr>
        <w:t>Мифологические детали.</w:t>
      </w:r>
    </w:p>
    <w:p w:rsidR="007D438D" w:rsidRPr="007D438D" w:rsidRDefault="007D438D" w:rsidP="007D43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438D">
        <w:rPr>
          <w:rFonts w:ascii="Times New Roman" w:eastAsia="Calibri" w:hAnsi="Times New Roman" w:cs="Times New Roman"/>
          <w:sz w:val="28"/>
          <w:szCs w:val="28"/>
        </w:rPr>
        <w:t xml:space="preserve">Иуду Искариота — будущего предателя — мастер написал сидящим на краю стола, тем самым отделив его от других учеников Христа. Этим композиционным приёмом </w:t>
      </w:r>
      <w:r>
        <w:rPr>
          <w:rFonts w:ascii="Times New Roman" w:eastAsia="Calibri" w:hAnsi="Times New Roman" w:cs="Times New Roman"/>
          <w:sz w:val="28"/>
          <w:szCs w:val="28"/>
        </w:rPr>
        <w:t>пользовались многие художники</w:t>
      </w:r>
      <w:r w:rsidRPr="007D4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438D" w:rsidRPr="007D438D" w:rsidRDefault="007D438D" w:rsidP="007D43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438D">
        <w:rPr>
          <w:rFonts w:ascii="Times New Roman" w:eastAsia="Calibri" w:hAnsi="Times New Roman" w:cs="Times New Roman"/>
          <w:sz w:val="28"/>
          <w:szCs w:val="28"/>
        </w:rPr>
        <w:t>Справа помещены фигуры людей, прислуживающих Христу и Его ученикам. О месте Тайной Вечери в Библии говорится достаточно неопределённо. У Тинторетто она происходит скорее на постоялом дворе,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чем в обычном городском доме</w:t>
      </w:r>
      <w:r w:rsidRPr="007D4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438D" w:rsidRPr="007D438D" w:rsidRDefault="007D438D" w:rsidP="007D43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438D">
        <w:rPr>
          <w:rFonts w:ascii="Times New Roman" w:eastAsia="Calibri" w:hAnsi="Times New Roman" w:cs="Times New Roman"/>
          <w:sz w:val="28"/>
          <w:szCs w:val="28"/>
        </w:rPr>
        <w:t>На переднем плане изображены собака, грызущая кость, и кошка, пытающаяся забраться в корзину. Такие бытовые детали характеры для манеры Тин</w:t>
      </w:r>
      <w:r>
        <w:rPr>
          <w:rFonts w:ascii="Times New Roman" w:eastAsia="Calibri" w:hAnsi="Times New Roman" w:cs="Times New Roman"/>
          <w:sz w:val="28"/>
          <w:szCs w:val="28"/>
        </w:rPr>
        <w:t>торетто</w:t>
      </w:r>
      <w:r w:rsidRPr="007D4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5D7" w:rsidRPr="008425D7" w:rsidRDefault="007D438D" w:rsidP="007D43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438D">
        <w:rPr>
          <w:rFonts w:ascii="Times New Roman" w:eastAsia="Calibri" w:hAnsi="Times New Roman" w:cs="Times New Roman"/>
          <w:sz w:val="28"/>
          <w:szCs w:val="28"/>
        </w:rPr>
        <w:t xml:space="preserve">Мерцающий нимб вокруг головы Христа и призрачные фигуры ангелов свидетельствуют о неподражаемом умении </w:t>
      </w:r>
      <w:r>
        <w:rPr>
          <w:rFonts w:ascii="Times New Roman" w:eastAsia="Calibri" w:hAnsi="Times New Roman" w:cs="Times New Roman"/>
          <w:sz w:val="28"/>
          <w:szCs w:val="28"/>
        </w:rPr>
        <w:t>Тинторетто работать со светом</w:t>
      </w:r>
      <w:r w:rsidRPr="007D4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5D7" w:rsidRDefault="008425D7"/>
    <w:p w:rsidR="00450028" w:rsidRDefault="00450028"/>
    <w:p w:rsidR="007D438D" w:rsidRDefault="007D438D"/>
    <w:p w:rsidR="007D438D" w:rsidRDefault="007D438D"/>
    <w:p w:rsidR="005B41CF" w:rsidRDefault="005B41CF">
      <w:bookmarkStart w:id="0" w:name="_GoBack"/>
      <w:bookmarkEnd w:id="0"/>
    </w:p>
    <w:p w:rsidR="007D438D" w:rsidRPr="00F56D32" w:rsidRDefault="007D438D" w:rsidP="007D438D">
      <w:pPr>
        <w:rPr>
          <w:b/>
          <w:sz w:val="28"/>
          <w:szCs w:val="28"/>
        </w:rPr>
      </w:pPr>
      <w:r w:rsidRPr="00F56D32">
        <w:rPr>
          <w:b/>
          <w:sz w:val="28"/>
          <w:szCs w:val="28"/>
        </w:rPr>
        <w:lastRenderedPageBreak/>
        <w:t>Илья Репин</w:t>
      </w:r>
      <w:r w:rsidRPr="00F56D32">
        <w:rPr>
          <w:b/>
          <w:sz w:val="28"/>
          <w:szCs w:val="28"/>
        </w:rPr>
        <w:t xml:space="preserve">. </w:t>
      </w:r>
      <w:r w:rsidRPr="00F56D32">
        <w:rPr>
          <w:b/>
          <w:sz w:val="28"/>
          <w:szCs w:val="28"/>
        </w:rPr>
        <w:t>Не ждали. 1884—1888</w:t>
      </w:r>
      <w:r w:rsidRPr="00F56D32">
        <w:rPr>
          <w:b/>
          <w:sz w:val="28"/>
          <w:szCs w:val="28"/>
        </w:rPr>
        <w:t xml:space="preserve">. </w:t>
      </w:r>
      <w:r w:rsidRPr="00F56D32">
        <w:rPr>
          <w:b/>
          <w:sz w:val="28"/>
          <w:szCs w:val="28"/>
        </w:rPr>
        <w:t>Холст, масло. 160,5 × 167,5 см</w:t>
      </w:r>
      <w:r w:rsidRPr="00F56D32">
        <w:rPr>
          <w:b/>
          <w:sz w:val="28"/>
          <w:szCs w:val="28"/>
        </w:rPr>
        <w:t>.</w:t>
      </w:r>
    </w:p>
    <w:p w:rsidR="007D438D" w:rsidRPr="00F56D32" w:rsidRDefault="007D438D" w:rsidP="007D438D">
      <w:pPr>
        <w:rPr>
          <w:b/>
          <w:sz w:val="28"/>
          <w:szCs w:val="28"/>
        </w:rPr>
      </w:pPr>
      <w:r w:rsidRPr="00F56D32">
        <w:rPr>
          <w:b/>
          <w:sz w:val="28"/>
          <w:szCs w:val="28"/>
        </w:rPr>
        <w:t>Государственная Третьяковская галерея, Москва</w:t>
      </w:r>
      <w:r w:rsidRPr="00F56D32">
        <w:rPr>
          <w:b/>
          <w:sz w:val="28"/>
          <w:szCs w:val="28"/>
        </w:rPr>
        <w:t>.</w:t>
      </w:r>
    </w:p>
    <w:p w:rsidR="007D438D" w:rsidRDefault="007D438D">
      <w:r>
        <w:rPr>
          <w:noProof/>
          <w:lang w:eastAsia="ru-RU"/>
        </w:rPr>
        <w:drawing>
          <wp:inline distT="0" distB="0" distL="0" distR="0" wp14:anchorId="2C2DBEFD" wp14:editId="5150C588">
            <wp:extent cx="5940425" cy="5826567"/>
            <wp:effectExtent l="0" t="0" r="3175" b="3175"/>
            <wp:docPr id="11" name="Рисунок 11" descr="https://avatars.mds.yandex.net/get-pdb/1244951/3f1eb988-d31a-4876-966f-2698e313376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44951/3f1eb988-d31a-4876-966f-2698e313376a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8D" w:rsidRPr="007D438D" w:rsidRDefault="007D438D" w:rsidP="007D43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D438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Репин начал работу над основным вариантом картины в 1884 году на даче в </w:t>
      </w:r>
      <w:hyperlink r:id="rId12" w:tooltip="Мартышкино (исторический район)" w:history="1">
        <w:r w:rsidRPr="007D438D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Мартышкино</w:t>
        </w:r>
      </w:hyperlink>
      <w:r w:rsidRPr="007D438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под </w:t>
      </w:r>
      <w:hyperlink r:id="rId13" w:tooltip="Санкт-Петербург" w:history="1">
        <w:r w:rsidRPr="007D438D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Петербургом</w:t>
        </w:r>
      </w:hyperlink>
      <w:hyperlink r:id="rId14" w:anchor="cite_note-album20-3" w:history="1">
        <w:r w:rsidRPr="007D438D">
          <w:rPr>
            <w:rFonts w:ascii="Arial" w:eastAsia="Times New Roman" w:hAnsi="Arial" w:cs="Arial"/>
            <w:color w:val="000000" w:themeColor="text1"/>
            <w:sz w:val="28"/>
            <w:szCs w:val="28"/>
            <w:vertAlign w:val="superscript"/>
            <w:lang w:eastAsia="ru-RU"/>
          </w:rPr>
          <w:t>]</w:t>
        </w:r>
      </w:hyperlink>
      <w:r w:rsidRPr="007D438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В том же году картина экспонировалась на 12-й выставке </w:t>
      </w:r>
      <w:hyperlink r:id="rId15" w:tooltip="Товарищество передвижных художественных выставок" w:history="1">
        <w:r w:rsidRPr="007D438D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Товарищества передвижных художественных выставок</w:t>
        </w:r>
      </w:hyperlink>
      <w:r w:rsidRPr="007D438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(«передвижников»), которая проходила в Петербурге, после чего это полотно входило в состав выставки, которая путешествовала по другим городам России</w:t>
      </w:r>
      <w:hyperlink r:id="rId16" w:anchor="cite_note-nasledie-4" w:history="1">
        <w:r w:rsidRPr="007D438D">
          <w:rPr>
            <w:rFonts w:ascii="Arial" w:eastAsia="Times New Roman" w:hAnsi="Arial" w:cs="Arial"/>
            <w:color w:val="000000" w:themeColor="text1"/>
            <w:sz w:val="28"/>
            <w:szCs w:val="28"/>
            <w:vertAlign w:val="superscript"/>
            <w:lang w:eastAsia="ru-RU"/>
          </w:rPr>
          <w:t>[4]</w:t>
        </w:r>
      </w:hyperlink>
      <w:r w:rsidRPr="007D438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F56D32" w:rsidRDefault="007D438D" w:rsidP="007D43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D438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1885 году картина была куплена у автора </w:t>
      </w:r>
      <w:hyperlink r:id="rId17" w:tooltip="Третьяков, Павел Михайлович" w:history="1">
        <w:r w:rsidRPr="007D438D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Павлом Третьяковым</w:t>
        </w:r>
      </w:hyperlink>
      <w:r w:rsidRPr="007D438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Тем не менее, впоследствии Илья Репин продолжал её дорабатывать — в 1885, 1887 и 1888 годах он вносил в неё изменения, которые главным образом касались лица входящего мужчины</w:t>
      </w:r>
      <w:r w:rsid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F56D32" w:rsidRDefault="00F56D32" w:rsidP="007D43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6D32" w:rsidRDefault="00F56D32" w:rsidP="007D43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ru-RU"/>
        </w:rPr>
      </w:pPr>
    </w:p>
    <w:p w:rsidR="007D438D" w:rsidRPr="007D438D" w:rsidRDefault="007D438D" w:rsidP="007D43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D438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7D438D" w:rsidRDefault="007D438D" w:rsidP="007D43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D438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Момент, изображённый на картине, показывает первую реакцию членов семьи на возвращение из ссылки </w:t>
      </w:r>
      <w:hyperlink r:id="rId18" w:tooltip="Народовольцы" w:history="1">
        <w:r w:rsidRPr="007D438D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революционера-народовольца</w:t>
        </w:r>
      </w:hyperlink>
      <w:r w:rsidRPr="007D438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Это произведение считается «самым значительным и монументальным из полотен Репина на революционные темы».</w:t>
      </w:r>
    </w:p>
    <w:p w:rsidR="00F56D32" w:rsidRPr="00F56D32" w:rsidRDefault="00F56D32" w:rsidP="007D43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F56D3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Описание картины.</w:t>
      </w:r>
    </w:p>
    <w:p w:rsidR="00F56D32" w:rsidRDefault="00F56D32" w:rsidP="007D438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картине изображён момент, когда в комнату неожиданно для присутствующих заходит мужчина — возвратившийся из далёких краёв политический ссыльный. Очевидно, его не ожидали, и поэтому различна первая реакция членов семьи на его возвращение. Несомненна радость женщины за фортепьяно (его жены) и мальчика, сидящего за столом. Девочка смотрит настороженно — возможно, она вообще ещё не поняла, кто этот мужчина. Во взгляде горничной, стоящей в дверях, чувствуется недоверчивое удивление. На переднем плане — пожилая женщина, мать возвратившегося мужчины. Её согбенная фигура передаёт глубокое по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трясение от происходящего.</w:t>
      </w:r>
    </w:p>
    <w:p w:rsidR="00F56D32" w:rsidRPr="00F56D32" w:rsidRDefault="00F56D32" w:rsidP="00F56D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Основной задачей художника было показать неожиданность возвращения ссыльного народовольца, а также всю гамму связанных </w:t>
      </w:r>
      <w:proofErr w:type="gramStart"/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 этим переживаний</w:t>
      </w:r>
      <w:proofErr w:type="gramEnd"/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как его самого, так и членов его семьи. Выражение лица возвратившегося мужчины, а также наклон его головы Репин переписывал по крайней мере трижды, как бы выбирая между возвышенно-героическим и страдальчески-усталым вариантами и в конце концов остановившись на вопросительно-неуверенном выражении, которое одновременно сочетало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себе и героизм, и страдание</w:t>
      </w: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В окончательном варианте облик возвратившегося мужчины ассоциировался с сюжетом «возвращения блудного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сына»</w:t>
      </w: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F56D32" w:rsidRPr="00F56D32" w:rsidRDefault="00F56D32" w:rsidP="00F56D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6D32" w:rsidRPr="00F56D32" w:rsidRDefault="00F56D32" w:rsidP="00F56D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Главным психологическим узлом композиции картины является динамика фигур ссыльного и его матери, а также пересечение их взглядов. В этот первый момент возвращения фигура матери служит связующим звеном между её сыном, который пока ещё кажется чужим в этом светлом интерьере, и остальными членами семьи. Движение матери, связанное с неожиданным возвращением сына, подчёркнуто сдвинутым креслом, находящимся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переднем плане картины</w:t>
      </w: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Убедительно написаны руки матери, а также руки жены ссыльного, сидящей за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роялем</w:t>
      </w: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F56D32" w:rsidRDefault="00F56D32" w:rsidP="00F56D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период, когда многие революционеры-народовольцы были в длительной ссылке, возвращение одного из них в родной дом могло рассматриваться как «неожиданное чудесное явление» или даже как «воскресение». Искусствоведами отмечалось, что композиция </w:t>
      </w: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картины — в частности, фигура матери, встающей с кресла навстречу возвратившемуся сыну, — имеет аналогию с евангельскими сюжетами воскрешения Лазаря и ужина в </w:t>
      </w:r>
      <w:proofErr w:type="spellStart"/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Эммаусе</w:t>
      </w:r>
      <w:proofErr w:type="spellEnd"/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а также с картино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й </w:t>
      </w: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Александра Ива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нова «Явление Христа народу».</w:t>
      </w:r>
    </w:p>
    <w:p w:rsidR="00F56D32" w:rsidRPr="00F56D32" w:rsidRDefault="00F56D32" w:rsidP="00F56D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Многие «мелочи» — такие, как фигуры детей, сидящих за столом в правой части полотна, а также детали интерьера комнаты, — придают картине жизненность, жанровую убедительность и лирическую теплоту. К таким деталям относится образ девочки с характерно скрещёнными под столом ножками, а также вся с любовью написанная обстановка типичной квартиры инте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ллигентной семьи того времени</w:t>
      </w: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F56D32" w:rsidRDefault="00F56D32" w:rsidP="00F56D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Интерьер квартиры украшен репродукциями, которые имеют значение для оценки политических настроений в этой семье и символики картины. Это портреты писателей-демократов Николая Некрасова и Тараса Шевченко, изображение императора Александра II, убитого народовольцами, на смертном одре, а также Христос на Голгофе — символ страдания и искупления, соотносившегося интеллигентами-революционерами со своей миссией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F56D32" w:rsidRDefault="00F56D32" w:rsidP="00F56D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56D3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58308" cy="4495800"/>
            <wp:effectExtent l="0" t="0" r="8890" b="0"/>
            <wp:docPr id="12" name="Рисунок 12" descr="https://upload.wikimedia.org/wikipedia/commons/4/46/Repin_Ne_zhdali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6/Repin_Ne_zhdali_detail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78" cy="450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32" w:rsidRDefault="00F56D32" w:rsidP="00F56D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Фрагмент картины. </w:t>
      </w:r>
    </w:p>
    <w:p w:rsidR="00F56D32" w:rsidRDefault="00F56D32" w:rsidP="00F56D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56D32" w:rsidRDefault="00F56D32" w:rsidP="00F56D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995785" w:rsidRPr="00995785" w:rsidRDefault="00995785" w:rsidP="0099578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99578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lastRenderedPageBreak/>
        <w:t>Александр Александрович Дейнека</w:t>
      </w:r>
      <w:r w:rsidRPr="0099578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. </w:t>
      </w:r>
      <w:r w:rsidRPr="0099578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Оборона Севастополя. 1942</w:t>
      </w:r>
      <w:r w:rsidRPr="0099578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.</w:t>
      </w:r>
    </w:p>
    <w:p w:rsidR="00995785" w:rsidRPr="00995785" w:rsidRDefault="00995785" w:rsidP="0099578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99578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Холст, масло. 200 × 400 см</w:t>
      </w:r>
    </w:p>
    <w:p w:rsidR="00F56D32" w:rsidRPr="00995785" w:rsidRDefault="00995785" w:rsidP="0099578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99578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Государственный Русский музей, Санкт-Петербург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.</w:t>
      </w:r>
    </w:p>
    <w:p w:rsidR="00F56D32" w:rsidRPr="007D438D" w:rsidRDefault="00F56D32" w:rsidP="00F56D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934D59" wp14:editId="1391D0E1">
            <wp:extent cx="5862898" cy="2964021"/>
            <wp:effectExtent l="0" t="0" r="5080" b="8255"/>
            <wp:docPr id="13" name="Рисунок 13" descr="https://regnum.ru/uploads/pictures/news/2018/08/12/regnum_picture_1534105723293352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gnum.ru/uploads/pictures/news/2018/08/12/regnum_picture_1534105723293352_norma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58" cy="297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D7" w:rsidRDefault="00995785">
      <w:pPr>
        <w:rPr>
          <w:sz w:val="28"/>
          <w:szCs w:val="28"/>
        </w:rPr>
      </w:pPr>
      <w:r w:rsidRPr="00995785">
        <w:rPr>
          <w:b/>
          <w:sz w:val="28"/>
          <w:szCs w:val="28"/>
        </w:rPr>
        <w:t>«</w:t>
      </w:r>
      <w:proofErr w:type="spellStart"/>
      <w:r w:rsidRPr="00995785">
        <w:rPr>
          <w:b/>
          <w:sz w:val="28"/>
          <w:szCs w:val="28"/>
        </w:rPr>
        <w:t>Оборо́на</w:t>
      </w:r>
      <w:proofErr w:type="spellEnd"/>
      <w:r w:rsidRPr="00995785">
        <w:rPr>
          <w:b/>
          <w:sz w:val="28"/>
          <w:szCs w:val="28"/>
        </w:rPr>
        <w:t xml:space="preserve"> </w:t>
      </w:r>
      <w:proofErr w:type="spellStart"/>
      <w:r w:rsidRPr="00995785">
        <w:rPr>
          <w:b/>
          <w:sz w:val="28"/>
          <w:szCs w:val="28"/>
        </w:rPr>
        <w:t>Севасто́поля</w:t>
      </w:r>
      <w:proofErr w:type="spellEnd"/>
      <w:r w:rsidRPr="00995785">
        <w:rPr>
          <w:b/>
          <w:sz w:val="28"/>
          <w:szCs w:val="28"/>
        </w:rPr>
        <w:t>»</w:t>
      </w:r>
      <w:r w:rsidRPr="00995785">
        <w:rPr>
          <w:sz w:val="28"/>
          <w:szCs w:val="28"/>
        </w:rPr>
        <w:t xml:space="preserve"> (1942 год) — одна из наиболее знаменитых картин Александра Александровича Дейнеки. Созданная в Москве, в настоящее время находится в Русском музее в Санкт-Петербурге. Картина по праву является одной из самых сильных в творчестве художника и одной из самых драматических работ всего советского искусства военного времени. На картине запечатлён скорбный и величественный подвиг советских бойцов, отдавших свою жизнь при обороне Севастополя в 1942 году.</w:t>
      </w:r>
    </w:p>
    <w:p w:rsidR="00995785" w:rsidRDefault="00995785">
      <w:pPr>
        <w:rPr>
          <w:b/>
          <w:sz w:val="28"/>
          <w:szCs w:val="28"/>
        </w:rPr>
      </w:pPr>
      <w:r w:rsidRPr="00995785">
        <w:rPr>
          <w:b/>
          <w:sz w:val="28"/>
          <w:szCs w:val="28"/>
        </w:rPr>
        <w:t>История создания.</w:t>
      </w:r>
    </w:p>
    <w:p w:rsidR="00995785" w:rsidRDefault="00995785" w:rsidP="00995785">
      <w:pPr>
        <w:rPr>
          <w:sz w:val="28"/>
          <w:szCs w:val="28"/>
        </w:rPr>
      </w:pPr>
      <w:r w:rsidRPr="00995785">
        <w:rPr>
          <w:sz w:val="28"/>
          <w:szCs w:val="28"/>
        </w:rPr>
        <w:t xml:space="preserve">В феврале 1942 года Дейнека вместе </w:t>
      </w:r>
      <w:proofErr w:type="gramStart"/>
      <w:r w:rsidRPr="00995785">
        <w:rPr>
          <w:sz w:val="28"/>
          <w:szCs w:val="28"/>
        </w:rPr>
        <w:t>со своим другом художником</w:t>
      </w:r>
      <w:proofErr w:type="gramEnd"/>
      <w:r w:rsidRPr="00995785">
        <w:rPr>
          <w:sz w:val="28"/>
          <w:szCs w:val="28"/>
        </w:rPr>
        <w:t xml:space="preserve"> Г. Г. </w:t>
      </w:r>
      <w:proofErr w:type="spellStart"/>
      <w:r w:rsidRPr="00995785">
        <w:rPr>
          <w:sz w:val="28"/>
          <w:szCs w:val="28"/>
        </w:rPr>
        <w:t>Нисским</w:t>
      </w:r>
      <w:proofErr w:type="spellEnd"/>
      <w:r w:rsidRPr="00995785">
        <w:rPr>
          <w:sz w:val="28"/>
          <w:szCs w:val="28"/>
        </w:rPr>
        <w:t xml:space="preserve"> ездил в ра</w:t>
      </w:r>
      <w:r>
        <w:rPr>
          <w:sz w:val="28"/>
          <w:szCs w:val="28"/>
        </w:rPr>
        <w:t>йон боевых действий под Юхнов</w:t>
      </w:r>
      <w:r w:rsidRPr="00995785">
        <w:rPr>
          <w:sz w:val="28"/>
          <w:szCs w:val="28"/>
        </w:rPr>
        <w:t xml:space="preserve">. По возвращении он побывал в </w:t>
      </w:r>
      <w:proofErr w:type="spellStart"/>
      <w:r w:rsidRPr="00995785">
        <w:rPr>
          <w:sz w:val="28"/>
          <w:szCs w:val="28"/>
        </w:rPr>
        <w:t>ТАССе</w:t>
      </w:r>
      <w:proofErr w:type="spellEnd"/>
      <w:r w:rsidRPr="00995785">
        <w:rPr>
          <w:sz w:val="28"/>
          <w:szCs w:val="28"/>
        </w:rPr>
        <w:t>, где ему показали напечатанный в одной из немецких газет снимок разрушенного Севастополя.</w:t>
      </w:r>
      <w:r>
        <w:rPr>
          <w:sz w:val="28"/>
          <w:szCs w:val="28"/>
        </w:rPr>
        <w:t xml:space="preserve"> Позднее художник вспоминал:</w:t>
      </w:r>
    </w:p>
    <w:p w:rsidR="00995785" w:rsidRPr="00995785" w:rsidRDefault="00995785" w:rsidP="00995785">
      <w:pPr>
        <w:rPr>
          <w:i/>
          <w:sz w:val="28"/>
          <w:szCs w:val="28"/>
        </w:rPr>
      </w:pPr>
      <w:r w:rsidRPr="00995785">
        <w:rPr>
          <w:i/>
          <w:sz w:val="28"/>
          <w:szCs w:val="28"/>
        </w:rPr>
        <w:t xml:space="preserve"> </w:t>
      </w:r>
      <w:r w:rsidRPr="00995785">
        <w:rPr>
          <w:i/>
          <w:sz w:val="28"/>
          <w:szCs w:val="28"/>
        </w:rPr>
        <w:t>Шла тяжёлая война. Была жестокая зима, начало наступления с переменным местным успехом, тяжёлыми боями, когда бойцы на снегу оставляли красные следы от ран и снег от взрывов становился чёрным. Но писать всё же решил… «Оборону Севастополя», потому что я этот город любил за весёлых людей, море и самолёты. И вот воочию представил, как всё взлетает на воздух, как женщины перестали смеяться, как даже дети почувствовали, что такое блокада.</w:t>
      </w:r>
    </w:p>
    <w:p w:rsidR="00995785" w:rsidRPr="00995785" w:rsidRDefault="00995785" w:rsidP="00995785">
      <w:pPr>
        <w:rPr>
          <w:sz w:val="28"/>
          <w:szCs w:val="28"/>
        </w:rPr>
      </w:pPr>
      <w:r w:rsidRPr="00995785">
        <w:rPr>
          <w:sz w:val="28"/>
          <w:szCs w:val="28"/>
        </w:rPr>
        <w:lastRenderedPageBreak/>
        <w:t>Работу над картиной Дейнека начал в конце февраля 1942 года, а закончил к выставке «Великая Отечественная война», которая открылась осенью того же года. Сам он вспоминал впоследствии: «Моя картина и я в работе слились воедино. Этот период моей жизни выпал из моего сознания, он поглотился един</w:t>
      </w:r>
      <w:r>
        <w:rPr>
          <w:sz w:val="28"/>
          <w:szCs w:val="28"/>
        </w:rPr>
        <w:t>ым желанием написать картину»</w:t>
      </w:r>
      <w:r w:rsidRPr="00995785">
        <w:rPr>
          <w:sz w:val="28"/>
          <w:szCs w:val="28"/>
        </w:rPr>
        <w:t>.</w:t>
      </w:r>
    </w:p>
    <w:p w:rsidR="00995785" w:rsidRPr="00995785" w:rsidRDefault="00995785">
      <w:pPr>
        <w:rPr>
          <w:b/>
          <w:sz w:val="28"/>
          <w:szCs w:val="28"/>
        </w:rPr>
      </w:pPr>
      <w:r w:rsidRPr="00995785">
        <w:rPr>
          <w:b/>
          <w:sz w:val="28"/>
          <w:szCs w:val="28"/>
        </w:rPr>
        <w:t>Художественное решение.</w:t>
      </w:r>
    </w:p>
    <w:p w:rsidR="00995785" w:rsidRDefault="00995785" w:rsidP="00995785">
      <w:pPr>
        <w:rPr>
          <w:sz w:val="28"/>
          <w:szCs w:val="28"/>
        </w:rPr>
      </w:pPr>
      <w:r w:rsidRPr="00995785">
        <w:rPr>
          <w:sz w:val="28"/>
          <w:szCs w:val="28"/>
        </w:rPr>
        <w:t>Картина Дейнеки представляет собой не документальное воспроизведение боевого эпизода, а символическое изображение столкновения двух непримиримых сил на руинах горящего города: богатырские фигуры советских моряков в нарочито белоснежных робах против надвигающейся темно-серой, почти безликой массы захватчиков. Динамику и драматизм композиции определяет центральная фигура матроса в последнем отчаянном броске на геометрическ</w:t>
      </w:r>
      <w:r>
        <w:rPr>
          <w:sz w:val="28"/>
          <w:szCs w:val="28"/>
        </w:rPr>
        <w:t xml:space="preserve">и точный ряд вражеских штыков. </w:t>
      </w:r>
      <w:r w:rsidRPr="00995785">
        <w:rPr>
          <w:sz w:val="28"/>
          <w:szCs w:val="28"/>
        </w:rPr>
        <w:t>В военное время художник не смог найти мужскую натуру для центральной фигуры, и в конце концов пригласил позировать девушку-спортсменку подходящего телосложения, о чём впоследствии писал: «Тогда мне пришла в голову мысль прибегнуть к женской натуре. Одна из моих знакомых спортсменок с подходящими физическими да</w:t>
      </w:r>
      <w:r>
        <w:rPr>
          <w:sz w:val="28"/>
          <w:szCs w:val="28"/>
        </w:rPr>
        <w:t>нными согласилась позировать»</w:t>
      </w:r>
      <w:r w:rsidRPr="00995785">
        <w:rPr>
          <w:sz w:val="28"/>
          <w:szCs w:val="28"/>
        </w:rPr>
        <w:t>.</w:t>
      </w:r>
    </w:p>
    <w:p w:rsidR="00995785" w:rsidRPr="00995785" w:rsidRDefault="00995785" w:rsidP="00995785">
      <w:pPr>
        <w:rPr>
          <w:sz w:val="28"/>
          <w:szCs w:val="28"/>
        </w:rPr>
      </w:pPr>
    </w:p>
    <w:sectPr w:rsidR="00995785" w:rsidRPr="0099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B3"/>
    <w:rsid w:val="003241B3"/>
    <w:rsid w:val="00450028"/>
    <w:rsid w:val="005B41CF"/>
    <w:rsid w:val="006332A4"/>
    <w:rsid w:val="007D438D"/>
    <w:rsid w:val="008425D7"/>
    <w:rsid w:val="00940BCD"/>
    <w:rsid w:val="00995785"/>
    <w:rsid w:val="00F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1CE1"/>
  <w15:docId w15:val="{DB862B6C-95CC-4C37-A64D-DA8FC04A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5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1%D0%BE%D1%80_%D0%A1%D0%B0%D0%BD-%D0%94%D0%B6%D0%BE%D1%80%D0%B4%D0%B6%D0%BE_%D0%9C%D0%B0%D0%B4%D0%B6%D0%BE%D1%80%D0%B5" TargetMode="External"/><Relationship Id="rId13" Type="http://schemas.openxmlformats.org/officeDocument/2006/relationships/hyperlink" Target="https://ru.wikipedia.org/wiki/%D0%A1%D0%B0%D0%BD%D0%BA%D1%82-%D0%9F%D0%B5%D1%82%D0%B5%D1%80%D0%B1%D1%83%D1%80%D0%B3" TargetMode="External"/><Relationship Id="rId18" Type="http://schemas.openxmlformats.org/officeDocument/2006/relationships/hyperlink" Target="https://ru.wikipedia.org/wiki/%D0%9D%D0%B0%D1%80%D0%BE%D0%B4%D0%BE%D0%B2%D0%BE%D0%BB%D1%8C%D1%86%D1%8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2%D0%B5%D0%BD%D0%B5%D1%86%D0%B8%D1%8F" TargetMode="External"/><Relationship Id="rId12" Type="http://schemas.openxmlformats.org/officeDocument/2006/relationships/hyperlink" Target="https://ru.wikipedia.org/wiki/%D0%9C%D0%B0%D1%80%D1%82%D1%8B%D1%88%D0%BA%D0%B8%D0%BD%D0%BE_(%D0%B8%D1%81%D1%82%D0%BE%D1%80%D0%B8%D1%87%D0%B5%D1%81%D0%BA%D0%B8%D0%B9_%D1%80%D0%B0%D0%B9%D0%BE%D0%BD)" TargetMode="External"/><Relationship Id="rId17" Type="http://schemas.openxmlformats.org/officeDocument/2006/relationships/hyperlink" Target="https://ru.wikipedia.org/wiki/%D0%A2%D1%80%D0%B5%D1%82%D1%8C%D1%8F%D0%BA%D0%BE%D0%B2,_%D0%9F%D0%B0%D0%B2%D0%B5%D0%BB_%D0%9C%D0%B8%D1%85%D0%B0%D0%B9%D0%BB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D%D0%B5_%D0%B6%D0%B4%D0%B0%D0%BB%D0%B8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1592_%D0%B3%D0%BE%D0%B4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u.wikipedia.org/wiki/%D0%A2%D0%B8%D0%BD%D1%82%D0%BE%D1%80%D0%B5%D1%82%D1%82%D0%BE" TargetMode="External"/><Relationship Id="rId15" Type="http://schemas.openxmlformats.org/officeDocument/2006/relationships/hyperlink" Target="https://ru.wikipedia.org/wiki/%D0%A2%D0%BE%D0%B2%D0%B0%D1%80%D0%B8%D1%89%D0%B5%D1%81%D1%82%D0%B2%D0%BE_%D0%BF%D0%B5%D1%80%D0%B5%D0%B4%D0%B2%D0%B8%D0%B6%D0%BD%D1%8B%D1%85_%D1%85%D1%83%D0%B4%D0%BE%D0%B6%D0%B5%D1%81%D1%82%D0%B2%D0%B5%D0%BD%D0%BD%D1%8B%D1%85_%D0%B2%D1%8B%D1%81%D1%82%D0%B0%D0%B2%D0%BE%D0%BA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hyperlink" Target="mailto:dchi.7@mail.ru" TargetMode="External"/><Relationship Id="rId9" Type="http://schemas.openxmlformats.org/officeDocument/2006/relationships/hyperlink" Target="https://ru.wikipedia.org/wiki/%D0%A2%D0%B0%D0%B9%D0%BD%D0%B0%D1%8F_%D0%B2%D0%B5%D1%87%D0%B5%D1%80%D1%8F_(%D0%BA%D0%B0%D1%80%D1%82%D0%B8%D0%BD%D0%B0_%D0%A2%D0%B8%D0%BD%D1%82%D0%BE%D1%80%D0%B5%D1%82%D1%82%D0%BE)" TargetMode="External"/><Relationship Id="rId14" Type="http://schemas.openxmlformats.org/officeDocument/2006/relationships/hyperlink" Target="https://ru.wikipedia.org/wiki/%D0%9D%D0%B5_%D0%B6%D0%B4%D0%B0%D0%BB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Юлия</cp:lastModifiedBy>
  <cp:revision>2</cp:revision>
  <dcterms:created xsi:type="dcterms:W3CDTF">2020-04-12T22:41:00Z</dcterms:created>
  <dcterms:modified xsi:type="dcterms:W3CDTF">2020-04-12T22:41:00Z</dcterms:modified>
</cp:coreProperties>
</file>