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A03B7" w:rsidRPr="00DC5801" w:rsidRDefault="00914A54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13.04-18</w:t>
      </w:r>
      <w:r w:rsidR="00BA03B7"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«Живопись»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BA03B7" w:rsidRPr="00DC5801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dchi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>.7@</w:t>
      </w:r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C580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A03B7" w:rsidRDefault="00BA03B7" w:rsidP="00BA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B7" w:rsidRDefault="00BA03B7" w:rsidP="00BA03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03B7">
        <w:rPr>
          <w:rFonts w:ascii="Times New Roman" w:eastAsia="Calibri" w:hAnsi="Times New Roman" w:cs="Times New Roman"/>
          <w:sz w:val="28"/>
          <w:szCs w:val="28"/>
        </w:rPr>
        <w:t>Выполнить нат</w:t>
      </w:r>
      <w:r w:rsidR="00914A54">
        <w:rPr>
          <w:rFonts w:ascii="Times New Roman" w:eastAsia="Calibri" w:hAnsi="Times New Roman" w:cs="Times New Roman"/>
          <w:sz w:val="28"/>
          <w:szCs w:val="28"/>
        </w:rPr>
        <w:t>юрморт с комнатным растением в технике «Гризайль».</w:t>
      </w:r>
      <w:r w:rsidRPr="00BA03B7">
        <w:rPr>
          <w:rFonts w:ascii="Times New Roman" w:eastAsia="Calibri" w:hAnsi="Times New Roman" w:cs="Times New Roman"/>
          <w:sz w:val="28"/>
          <w:szCs w:val="28"/>
        </w:rPr>
        <w:t xml:space="preserve"> Формат А3 с предварительным эскизо</w:t>
      </w:r>
      <w:r w:rsidR="00914A54">
        <w:rPr>
          <w:rFonts w:ascii="Times New Roman" w:eastAsia="Calibri" w:hAnsi="Times New Roman" w:cs="Times New Roman"/>
          <w:sz w:val="28"/>
          <w:szCs w:val="28"/>
        </w:rPr>
        <w:t>м. Материал: гуашь</w:t>
      </w:r>
      <w:r w:rsidRPr="00BA03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4A54">
        <w:rPr>
          <w:rFonts w:ascii="Times New Roman" w:eastAsia="Calibri" w:hAnsi="Times New Roman" w:cs="Times New Roman"/>
          <w:b/>
          <w:sz w:val="28"/>
          <w:szCs w:val="28"/>
        </w:rPr>
        <w:t>Гризайль: техника рисования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4A54">
        <w:rPr>
          <w:rFonts w:ascii="Times New Roman" w:eastAsia="Calibri" w:hAnsi="Times New Roman" w:cs="Times New Roman"/>
          <w:i/>
          <w:sz w:val="28"/>
          <w:szCs w:val="28"/>
        </w:rPr>
        <w:t xml:space="preserve">Одноцветность — это самый главный принцип </w:t>
      </w:r>
      <w:proofErr w:type="spellStart"/>
      <w:r w:rsidRPr="00914A54">
        <w:rPr>
          <w:rFonts w:ascii="Times New Roman" w:eastAsia="Calibri" w:hAnsi="Times New Roman" w:cs="Times New Roman"/>
          <w:i/>
          <w:sz w:val="28"/>
          <w:szCs w:val="28"/>
        </w:rPr>
        <w:t>Grisaille</w:t>
      </w:r>
      <w:proofErr w:type="spellEnd"/>
      <w:r w:rsidRPr="00914A54">
        <w:rPr>
          <w:rFonts w:ascii="Times New Roman" w:eastAsia="Calibri" w:hAnsi="Times New Roman" w:cs="Times New Roman"/>
          <w:i/>
          <w:sz w:val="28"/>
          <w:szCs w:val="28"/>
        </w:rPr>
        <w:t>. Традиционно — серо-белый или коричнево-белый. Но можно использовать любой другой цвет, который покажется обоснованным для передачи основной идеи произведения.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14A54">
        <w:rPr>
          <w:rFonts w:ascii="Times New Roman" w:eastAsia="Calibri" w:hAnsi="Times New Roman" w:cs="Times New Roman"/>
          <w:sz w:val="28"/>
          <w:szCs w:val="28"/>
        </w:rPr>
        <w:t>Сделать карандашный набросок.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14A54">
        <w:rPr>
          <w:rFonts w:ascii="Times New Roman" w:eastAsia="Calibri" w:hAnsi="Times New Roman" w:cs="Times New Roman"/>
          <w:sz w:val="28"/>
          <w:szCs w:val="28"/>
        </w:rPr>
        <w:t>Нанести тонкий слой краски, за исключением светлых мест на объекте.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14A54">
        <w:rPr>
          <w:rFonts w:ascii="Times New Roman" w:eastAsia="Calibri" w:hAnsi="Times New Roman" w:cs="Times New Roman"/>
          <w:sz w:val="28"/>
          <w:szCs w:val="28"/>
        </w:rPr>
        <w:t>Подождать, пока работа высохнет.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14A54">
        <w:rPr>
          <w:rFonts w:ascii="Times New Roman" w:eastAsia="Calibri" w:hAnsi="Times New Roman" w:cs="Times New Roman"/>
          <w:sz w:val="28"/>
          <w:szCs w:val="28"/>
        </w:rPr>
        <w:t>Отобразить тени.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14A54">
        <w:rPr>
          <w:rFonts w:ascii="Times New Roman" w:eastAsia="Calibri" w:hAnsi="Times New Roman" w:cs="Times New Roman"/>
          <w:sz w:val="28"/>
          <w:szCs w:val="28"/>
        </w:rPr>
        <w:t>Дать работе высохнуть.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14A54">
        <w:rPr>
          <w:rFonts w:ascii="Times New Roman" w:eastAsia="Calibri" w:hAnsi="Times New Roman" w:cs="Times New Roman"/>
          <w:sz w:val="28"/>
          <w:szCs w:val="28"/>
        </w:rPr>
        <w:t>Отметить полутона.</w:t>
      </w:r>
    </w:p>
    <w:p w:rsidR="00914A54" w:rsidRP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914A54">
        <w:rPr>
          <w:rFonts w:ascii="Times New Roman" w:eastAsia="Calibri" w:hAnsi="Times New Roman" w:cs="Times New Roman"/>
          <w:sz w:val="28"/>
          <w:szCs w:val="28"/>
        </w:rPr>
        <w:t>Подождать, пока подсохнет краска.</w:t>
      </w:r>
    </w:p>
    <w:p w:rsidR="00914A54" w:rsidRDefault="00914A54" w:rsidP="00914A5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914A54">
        <w:rPr>
          <w:rFonts w:ascii="Times New Roman" w:eastAsia="Calibri" w:hAnsi="Times New Roman" w:cs="Times New Roman"/>
          <w:sz w:val="28"/>
          <w:szCs w:val="28"/>
        </w:rPr>
        <w:t>Самым светлым тоном выделить освещённые места и блики на предметах.</w:t>
      </w:r>
    </w:p>
    <w:p w:rsidR="00BA03B7" w:rsidRDefault="00914A54" w:rsidP="00BA03B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4A54">
        <w:rPr>
          <w:rFonts w:ascii="Times New Roman" w:eastAsia="Calibri" w:hAnsi="Times New Roman" w:cs="Times New Roman"/>
          <w:b/>
          <w:sz w:val="28"/>
          <w:szCs w:val="28"/>
        </w:rPr>
        <w:t>Примеры:</w:t>
      </w:r>
    </w:p>
    <w:p w:rsidR="00E970FB" w:rsidRPr="00914A54" w:rsidRDefault="00322AB8" w:rsidP="00BA03B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939456" wp14:editId="030F3FA0">
            <wp:extent cx="4505325" cy="3279282"/>
            <wp:effectExtent l="0" t="0" r="0" b="0"/>
            <wp:docPr id="11" name="Рисунок 11" descr="https://studfile.net/html/2706/757/html_MJ06RN9H1z.8H6a/img-fGEI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757/html_MJ06RN9H1z.8H6a/img-fGEI0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10" cy="32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B7" w:rsidRPr="00BA03B7" w:rsidRDefault="00BA03B7" w:rsidP="00BA03B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028" w:rsidRDefault="00450028">
      <w:pPr>
        <w:rPr>
          <w:rFonts w:ascii="Times New Roman" w:hAnsi="Times New Roman" w:cs="Times New Roman"/>
          <w:sz w:val="28"/>
          <w:szCs w:val="28"/>
        </w:rPr>
      </w:pPr>
    </w:p>
    <w:p w:rsidR="00E970FB" w:rsidRDefault="00322A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3997F1" wp14:editId="7986EB57">
            <wp:extent cx="5562600" cy="6897366"/>
            <wp:effectExtent l="0" t="0" r="0" b="0"/>
            <wp:docPr id="4" name="Рисунок 4" descr="https://avatars.mds.yandex.net/get-pdb/932587/219de0eb-de1e-4b5b-b9b7-41dc607c4f3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2587/219de0eb-de1e-4b5b-b9b7-41dc607c4f33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124" cy="69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D4943E" wp14:editId="5311AD34">
            <wp:extent cx="5940425" cy="5852635"/>
            <wp:effectExtent l="0" t="0" r="3175" b="0"/>
            <wp:docPr id="5" name="Рисунок 5" descr="https://www.izocenter.ru/assets/images/content/articles/465/img-izocenter-bakusheva-natyurmort-s-vazoj.jpg?v=2019-08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zocenter.ru/assets/images/content/articles/465/img-izocenter-bakusheva-natyurmort-s-vazoj.jpg?v=2019-08-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FB" w:rsidRDefault="00E970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CB84F" wp14:editId="6E7CF8C2">
            <wp:extent cx="4381500" cy="3286125"/>
            <wp:effectExtent l="0" t="0" r="0" b="9525"/>
            <wp:docPr id="6" name="Рисунок 6" descr="https://avatars.mds.yandex.net/get-pdb/776003/1cdce8ac-cbd1-459f-ba86-b260b2d1fb5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76003/1cdce8ac-cbd1-459f-ba86-b260b2d1fb5e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60" cy="32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B8" w:rsidRDefault="00322AB8">
      <w:pPr>
        <w:rPr>
          <w:rFonts w:ascii="Times New Roman" w:hAnsi="Times New Roman" w:cs="Times New Roman"/>
          <w:sz w:val="28"/>
          <w:szCs w:val="28"/>
        </w:rPr>
      </w:pPr>
    </w:p>
    <w:p w:rsidR="00322AB8" w:rsidRDefault="00322A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D8FC0C" wp14:editId="0BFB976B">
            <wp:extent cx="5940425" cy="4970156"/>
            <wp:effectExtent l="0" t="0" r="3175" b="1905"/>
            <wp:docPr id="7" name="Рисунок 7" descr="https://art-matita.ru/blog/wp-content/uploads/2020/01/tehnika-grizayl-v-zhivopis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t-matita.ru/blog/wp-content/uploads/2020/01/tehnika-grizayl-v-zhivopisi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B8" w:rsidRDefault="00322AB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E5A09F" wp14:editId="6F7CB921">
            <wp:extent cx="3438208" cy="3929380"/>
            <wp:effectExtent l="0" t="0" r="0" b="0"/>
            <wp:docPr id="8" name="Рисунок 8" descr="https://illustrators.ru/uploads/illustration/image/907634/main_IMAG3845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llustrators.ru/uploads/illustration/image/907634/main_IMAG3845__2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06" cy="393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B8" w:rsidRPr="00BA03B7" w:rsidRDefault="00322A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0BB9066" wp14:editId="08E95D7A">
            <wp:extent cx="5534025" cy="7870613"/>
            <wp:effectExtent l="0" t="0" r="0" b="0"/>
            <wp:docPr id="10" name="Рисунок 10" descr="https://avatars.mds.yandex.net/get-pdb/245485/e7b84eaa-b4e7-4391-a317-5b87827e9d9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e7b84eaa-b4e7-4391-a317-5b87827e9d9e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065" cy="787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AB8" w:rsidRPr="00BA03B7" w:rsidSect="00BA03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7"/>
    <w:rsid w:val="00322AB8"/>
    <w:rsid w:val="00450028"/>
    <w:rsid w:val="006E1417"/>
    <w:rsid w:val="00914A54"/>
    <w:rsid w:val="00BA03B7"/>
    <w:rsid w:val="00CB7E01"/>
    <w:rsid w:val="00E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B73B"/>
  <w15:docId w15:val="{8BE0BD81-07D4-4A5F-B9A1-1BB14D5F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Юлия</cp:lastModifiedBy>
  <cp:revision>2</cp:revision>
  <dcterms:created xsi:type="dcterms:W3CDTF">2020-04-13T13:00:00Z</dcterms:created>
  <dcterms:modified xsi:type="dcterms:W3CDTF">2020-04-13T13:00:00Z</dcterms:modified>
</cp:coreProperties>
</file>